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5000" w:type="pct"/>
        <w:tblLook w:val="04A0"/>
      </w:tblPr>
      <w:tblGrid>
        <w:gridCol w:w="3824"/>
        <w:gridCol w:w="5646"/>
      </w:tblGrid>
      <w:tr w:rsidR="006A1D23" w:rsidRPr="006A1D23" w:rsidTr="001D7C0A">
        <w:tc>
          <w:tcPr>
            <w:tcW w:w="2019" w:type="pct"/>
          </w:tcPr>
          <w:p w:rsidR="006A1D23" w:rsidRPr="006A1D23" w:rsidRDefault="006A1D23" w:rsidP="006A1D23">
            <w:pPr>
              <w:pStyle w:val="45"/>
              <w:keepNext/>
              <w:keepLines/>
              <w:shd w:val="clear" w:color="auto" w:fill="auto"/>
              <w:spacing w:before="0" w:after="0" w:line="240" w:lineRule="auto"/>
              <w:jc w:val="left"/>
              <w:outlineLvl w:val="9"/>
              <w:rPr>
                <w:rStyle w:val="46"/>
                <w:sz w:val="24"/>
                <w:szCs w:val="24"/>
              </w:rPr>
            </w:pPr>
            <w:bookmarkStart w:id="0" w:name="bookmark9"/>
            <w:r w:rsidRPr="006A1D23">
              <w:rPr>
                <w:rStyle w:val="46"/>
                <w:sz w:val="24"/>
                <w:szCs w:val="24"/>
              </w:rPr>
              <w:t xml:space="preserve">Проблемные статьи и обзоры </w:t>
            </w:r>
            <w:bookmarkEnd w:id="0"/>
          </w:p>
        </w:tc>
        <w:tc>
          <w:tcPr>
            <w:tcW w:w="2981" w:type="pct"/>
          </w:tcPr>
          <w:p w:rsidR="006A1D23" w:rsidRPr="006A1D23" w:rsidRDefault="006A1D23" w:rsidP="006A1D23">
            <w:pPr>
              <w:pStyle w:val="45"/>
              <w:keepNext/>
              <w:keepLines/>
              <w:shd w:val="clear" w:color="auto" w:fill="auto"/>
              <w:spacing w:before="0" w:after="0" w:line="240" w:lineRule="auto"/>
              <w:jc w:val="left"/>
              <w:outlineLvl w:val="9"/>
              <w:rPr>
                <w:sz w:val="24"/>
                <w:szCs w:val="24"/>
              </w:rPr>
            </w:pPr>
          </w:p>
        </w:tc>
      </w:tr>
      <w:tr w:rsidR="006A1D23" w:rsidRPr="006A1D23" w:rsidTr="001D7C0A">
        <w:tc>
          <w:tcPr>
            <w:tcW w:w="2019" w:type="pct"/>
          </w:tcPr>
          <w:p w:rsidR="006A1D23" w:rsidRPr="006A1D23" w:rsidRDefault="006A1D23" w:rsidP="006A1D23">
            <w:pPr>
              <w:pStyle w:val="6"/>
              <w:shd w:val="clear" w:color="auto" w:fill="auto"/>
              <w:spacing w:before="0" w:after="0" w:line="240" w:lineRule="auto"/>
              <w:jc w:val="left"/>
              <w:rPr>
                <w:rStyle w:val="25"/>
                <w:sz w:val="24"/>
                <w:szCs w:val="24"/>
              </w:rPr>
            </w:pPr>
            <w:proofErr w:type="spellStart"/>
            <w:r w:rsidRPr="006A1D23">
              <w:rPr>
                <w:rStyle w:val="a5"/>
                <w:sz w:val="24"/>
                <w:szCs w:val="24"/>
              </w:rPr>
              <w:t>Сачек</w:t>
            </w:r>
            <w:proofErr w:type="spellEnd"/>
            <w:r w:rsidRPr="006A1D23">
              <w:rPr>
                <w:rStyle w:val="a5"/>
                <w:sz w:val="24"/>
                <w:szCs w:val="24"/>
              </w:rPr>
              <w:t xml:space="preserve"> </w:t>
            </w:r>
            <w:r w:rsidRPr="006A1D23">
              <w:rPr>
                <w:rStyle w:val="a5"/>
                <w:sz w:val="24"/>
                <w:szCs w:val="24"/>
                <w:lang w:val="en-US"/>
              </w:rPr>
              <w:t>M</w:t>
            </w:r>
            <w:r w:rsidRPr="006A1D23">
              <w:rPr>
                <w:rStyle w:val="a5"/>
                <w:sz w:val="24"/>
                <w:szCs w:val="24"/>
              </w:rPr>
              <w:t>.</w:t>
            </w:r>
            <w:r w:rsidRPr="006A1D23">
              <w:rPr>
                <w:rStyle w:val="a5"/>
                <w:sz w:val="24"/>
                <w:szCs w:val="24"/>
                <w:lang w:val="en-US"/>
              </w:rPr>
              <w:t>M</w:t>
            </w:r>
            <w:r w:rsidRPr="006A1D23">
              <w:rPr>
                <w:rStyle w:val="a5"/>
                <w:sz w:val="24"/>
                <w:szCs w:val="24"/>
              </w:rPr>
              <w:t>., Малахова И.В., Дудина Т.В., Василевская М.Г.</w:t>
            </w:r>
            <w:r w:rsidRPr="006A1D23">
              <w:rPr>
                <w:rStyle w:val="25"/>
                <w:sz w:val="24"/>
                <w:szCs w:val="24"/>
              </w:rPr>
              <w:t xml:space="preserve"> </w:t>
            </w:r>
          </w:p>
        </w:tc>
        <w:tc>
          <w:tcPr>
            <w:tcW w:w="2981" w:type="pct"/>
          </w:tcPr>
          <w:p w:rsidR="006A1D23" w:rsidRPr="006A1D23" w:rsidRDefault="00066F31" w:rsidP="006A1D23">
            <w:pPr>
              <w:pStyle w:val="6"/>
              <w:shd w:val="clear" w:color="auto" w:fill="auto"/>
              <w:spacing w:before="0" w:after="0" w:line="240" w:lineRule="auto"/>
              <w:jc w:val="left"/>
              <w:rPr>
                <w:sz w:val="24"/>
                <w:szCs w:val="24"/>
              </w:rPr>
            </w:pPr>
            <w:hyperlink r:id="rId7" w:history="1">
              <w:r w:rsidR="006A1D23" w:rsidRPr="005839E8">
                <w:rPr>
                  <w:rStyle w:val="a3"/>
                  <w:sz w:val="24"/>
                  <w:szCs w:val="24"/>
                </w:rPr>
                <w:t>Некоторые аспекты медико-социальной помощи в Республике Беларусь</w:t>
              </w:r>
            </w:hyperlink>
          </w:p>
        </w:tc>
      </w:tr>
      <w:tr w:rsidR="006A1D23" w:rsidRPr="006A1D23" w:rsidTr="001D7C0A">
        <w:tc>
          <w:tcPr>
            <w:tcW w:w="2019" w:type="pct"/>
          </w:tcPr>
          <w:p w:rsidR="006A1D23" w:rsidRPr="006A1D23" w:rsidRDefault="006A1D23" w:rsidP="006A1D23">
            <w:pPr>
              <w:pStyle w:val="6"/>
              <w:shd w:val="clear" w:color="auto" w:fill="auto"/>
              <w:spacing w:before="0" w:after="0" w:line="240" w:lineRule="auto"/>
              <w:jc w:val="left"/>
              <w:rPr>
                <w:rStyle w:val="25"/>
                <w:sz w:val="24"/>
                <w:szCs w:val="24"/>
              </w:rPr>
            </w:pPr>
            <w:r w:rsidRPr="006A1D23">
              <w:rPr>
                <w:rStyle w:val="a5"/>
                <w:sz w:val="24"/>
                <w:szCs w:val="24"/>
              </w:rPr>
              <w:t xml:space="preserve">Новик И.И., </w:t>
            </w:r>
            <w:proofErr w:type="spellStart"/>
            <w:r w:rsidRPr="006A1D23">
              <w:rPr>
                <w:rStyle w:val="a5"/>
                <w:sz w:val="24"/>
                <w:szCs w:val="24"/>
              </w:rPr>
              <w:t>Писарик</w:t>
            </w:r>
            <w:proofErr w:type="spellEnd"/>
            <w:r w:rsidRPr="006A1D23">
              <w:rPr>
                <w:rStyle w:val="a5"/>
                <w:sz w:val="24"/>
                <w:szCs w:val="24"/>
              </w:rPr>
              <w:t xml:space="preserve"> В.М., </w:t>
            </w:r>
            <w:r w:rsidRPr="006A1D23">
              <w:rPr>
                <w:rStyle w:val="a5"/>
                <w:sz w:val="24"/>
                <w:szCs w:val="24"/>
                <w:lang w:val="en-US"/>
              </w:rPr>
              <w:t>Craig</w:t>
            </w:r>
            <w:r w:rsidRPr="006A1D23">
              <w:rPr>
                <w:rStyle w:val="a5"/>
                <w:sz w:val="24"/>
                <w:szCs w:val="24"/>
              </w:rPr>
              <w:t xml:space="preserve"> В. </w:t>
            </w:r>
            <w:r w:rsidRPr="006A1D23">
              <w:rPr>
                <w:rStyle w:val="a5"/>
                <w:sz w:val="24"/>
                <w:szCs w:val="24"/>
                <w:lang w:val="en-US"/>
              </w:rPr>
              <w:t>J</w:t>
            </w:r>
            <w:r w:rsidRPr="006A1D23">
              <w:rPr>
                <w:rStyle w:val="a5"/>
                <w:sz w:val="24"/>
                <w:szCs w:val="24"/>
              </w:rPr>
              <w:t xml:space="preserve">., </w:t>
            </w:r>
            <w:proofErr w:type="spellStart"/>
            <w:r w:rsidRPr="006A1D23">
              <w:rPr>
                <w:rStyle w:val="a5"/>
                <w:sz w:val="24"/>
                <w:szCs w:val="24"/>
                <w:lang w:val="en-US"/>
              </w:rPr>
              <w:t>Rakovac</w:t>
            </w:r>
            <w:proofErr w:type="spellEnd"/>
            <w:r w:rsidRPr="006A1D23">
              <w:rPr>
                <w:rStyle w:val="a5"/>
                <w:sz w:val="24"/>
                <w:szCs w:val="24"/>
              </w:rPr>
              <w:t xml:space="preserve"> </w:t>
            </w:r>
            <w:r w:rsidRPr="006A1D23">
              <w:rPr>
                <w:rStyle w:val="a5"/>
                <w:sz w:val="24"/>
                <w:szCs w:val="24"/>
                <w:lang w:val="en-US"/>
              </w:rPr>
              <w:t>I</w:t>
            </w:r>
            <w:r w:rsidRPr="006A1D23">
              <w:rPr>
                <w:rStyle w:val="a5"/>
                <w:sz w:val="24"/>
                <w:szCs w:val="24"/>
              </w:rPr>
              <w:t>.</w:t>
            </w:r>
            <w:r w:rsidRPr="006A1D23">
              <w:rPr>
                <w:rStyle w:val="25"/>
                <w:sz w:val="24"/>
                <w:szCs w:val="24"/>
              </w:rPr>
              <w:t xml:space="preserve"> </w:t>
            </w:r>
          </w:p>
        </w:tc>
        <w:tc>
          <w:tcPr>
            <w:tcW w:w="2981" w:type="pct"/>
          </w:tcPr>
          <w:p w:rsidR="006A1D23" w:rsidRPr="006A1D23" w:rsidRDefault="00066F31" w:rsidP="006A1D23">
            <w:pPr>
              <w:pStyle w:val="6"/>
              <w:shd w:val="clear" w:color="auto" w:fill="auto"/>
              <w:spacing w:before="0" w:after="0" w:line="240" w:lineRule="auto"/>
              <w:jc w:val="left"/>
              <w:rPr>
                <w:sz w:val="24"/>
                <w:szCs w:val="24"/>
              </w:rPr>
            </w:pPr>
            <w:hyperlink r:id="rId8" w:history="1">
              <w:r w:rsidR="006A1D23" w:rsidRPr="00544D2C">
                <w:rPr>
                  <w:rStyle w:val="a3"/>
                  <w:sz w:val="24"/>
                  <w:szCs w:val="24"/>
                </w:rPr>
                <w:t>Распространенность факторов риска неинфекционных заболеваний: тендерный аспект</w:t>
              </w:r>
            </w:hyperlink>
          </w:p>
        </w:tc>
      </w:tr>
      <w:tr w:rsidR="006A1D23" w:rsidRPr="006A1D23" w:rsidTr="001D7C0A">
        <w:tc>
          <w:tcPr>
            <w:tcW w:w="2019" w:type="pct"/>
          </w:tcPr>
          <w:p w:rsidR="006A1D23" w:rsidRPr="006A1D23" w:rsidRDefault="006A1D23" w:rsidP="006A1D23">
            <w:pPr>
              <w:pStyle w:val="6"/>
              <w:shd w:val="clear" w:color="auto" w:fill="auto"/>
              <w:spacing w:before="0" w:after="0" w:line="240" w:lineRule="auto"/>
              <w:jc w:val="left"/>
              <w:rPr>
                <w:rStyle w:val="25"/>
                <w:sz w:val="24"/>
                <w:szCs w:val="24"/>
              </w:rPr>
            </w:pPr>
            <w:proofErr w:type="spellStart"/>
            <w:r w:rsidRPr="006A1D23">
              <w:rPr>
                <w:rStyle w:val="a5"/>
                <w:sz w:val="24"/>
                <w:szCs w:val="24"/>
              </w:rPr>
              <w:t>Максимчук</w:t>
            </w:r>
            <w:proofErr w:type="spellEnd"/>
            <w:r w:rsidRPr="006A1D23">
              <w:rPr>
                <w:rStyle w:val="a5"/>
                <w:sz w:val="24"/>
                <w:szCs w:val="24"/>
              </w:rPr>
              <w:t xml:space="preserve"> В.П., Короткевич Т.В., </w:t>
            </w:r>
            <w:proofErr w:type="spellStart"/>
            <w:r w:rsidRPr="006A1D23">
              <w:rPr>
                <w:rStyle w:val="a5"/>
                <w:sz w:val="24"/>
                <w:szCs w:val="24"/>
              </w:rPr>
              <w:t>Голубева</w:t>
            </w:r>
            <w:proofErr w:type="spellEnd"/>
            <w:r w:rsidRPr="006A1D23">
              <w:rPr>
                <w:rStyle w:val="a5"/>
                <w:sz w:val="24"/>
                <w:szCs w:val="24"/>
              </w:rPr>
              <w:t xml:space="preserve"> Т.С., </w:t>
            </w:r>
            <w:proofErr w:type="spellStart"/>
            <w:r w:rsidRPr="006A1D23">
              <w:rPr>
                <w:rStyle w:val="a5"/>
                <w:sz w:val="24"/>
                <w:szCs w:val="24"/>
              </w:rPr>
              <w:t>Варивончик</w:t>
            </w:r>
            <w:proofErr w:type="spellEnd"/>
            <w:r w:rsidRPr="006A1D23">
              <w:rPr>
                <w:rStyle w:val="a5"/>
                <w:sz w:val="24"/>
                <w:szCs w:val="24"/>
              </w:rPr>
              <w:t xml:space="preserve"> В.Ю.</w:t>
            </w:r>
            <w:r w:rsidRPr="006A1D23">
              <w:rPr>
                <w:rStyle w:val="25"/>
                <w:sz w:val="24"/>
                <w:szCs w:val="24"/>
              </w:rPr>
              <w:t xml:space="preserve"> </w:t>
            </w:r>
          </w:p>
        </w:tc>
        <w:tc>
          <w:tcPr>
            <w:tcW w:w="2981" w:type="pct"/>
          </w:tcPr>
          <w:p w:rsidR="006A1D23" w:rsidRPr="006A1D23" w:rsidRDefault="00066F31" w:rsidP="006A1D23">
            <w:pPr>
              <w:pStyle w:val="6"/>
              <w:shd w:val="clear" w:color="auto" w:fill="auto"/>
              <w:spacing w:before="0" w:after="0" w:line="240" w:lineRule="auto"/>
              <w:jc w:val="left"/>
              <w:rPr>
                <w:sz w:val="24"/>
                <w:szCs w:val="24"/>
              </w:rPr>
            </w:pPr>
            <w:hyperlink r:id="rId9" w:history="1">
              <w:r w:rsidR="006A1D23" w:rsidRPr="00ED0C61">
                <w:rPr>
                  <w:rStyle w:val="a3"/>
                  <w:sz w:val="24"/>
                  <w:szCs w:val="24"/>
                </w:rPr>
                <w:t xml:space="preserve">Анализ эффективности применения принудительных мер безопасности и лечения к гражданам, больным хроническим алкоголизмом, наркоманией или токсикоманией, и медико-социальной </w:t>
              </w:r>
              <w:proofErr w:type="spellStart"/>
              <w:r w:rsidR="006A1D23" w:rsidRPr="00ED0C61">
                <w:rPr>
                  <w:rStyle w:val="a3"/>
                  <w:sz w:val="24"/>
                  <w:szCs w:val="24"/>
                </w:rPr>
                <w:t>реадаптации</w:t>
              </w:r>
              <w:proofErr w:type="spellEnd"/>
              <w:r w:rsidR="006A1D23" w:rsidRPr="00ED0C61">
                <w:rPr>
                  <w:rStyle w:val="a3"/>
                  <w:sz w:val="24"/>
                  <w:szCs w:val="24"/>
                </w:rPr>
                <w:t xml:space="preserve"> граждан в лечебно-трудовых профилакториях</w:t>
              </w:r>
            </w:hyperlink>
          </w:p>
        </w:tc>
      </w:tr>
      <w:tr w:rsidR="006A1D23" w:rsidRPr="006A1D23" w:rsidTr="001D7C0A">
        <w:tc>
          <w:tcPr>
            <w:tcW w:w="2019" w:type="pct"/>
          </w:tcPr>
          <w:p w:rsidR="006A1D23" w:rsidRPr="006A1D23" w:rsidRDefault="006A1D23" w:rsidP="006A1D23">
            <w:pPr>
              <w:pStyle w:val="70"/>
              <w:shd w:val="clear" w:color="auto" w:fill="auto"/>
              <w:spacing w:line="240" w:lineRule="auto"/>
              <w:rPr>
                <w:rStyle w:val="72"/>
                <w:sz w:val="24"/>
                <w:szCs w:val="24"/>
                <w:lang w:val="ru-RU"/>
              </w:rPr>
            </w:pPr>
            <w:r w:rsidRPr="006A1D23">
              <w:rPr>
                <w:rStyle w:val="71"/>
                <w:sz w:val="24"/>
                <w:szCs w:val="24"/>
                <w:lang w:val="ru-RU"/>
              </w:rPr>
              <w:t xml:space="preserve">Ростовцев В.Н., </w:t>
            </w:r>
            <w:proofErr w:type="spellStart"/>
            <w:r w:rsidRPr="006A1D23">
              <w:rPr>
                <w:rStyle w:val="71"/>
                <w:sz w:val="24"/>
                <w:szCs w:val="24"/>
                <w:lang w:val="ru-RU"/>
              </w:rPr>
              <w:t>Терехович</w:t>
            </w:r>
            <w:proofErr w:type="spellEnd"/>
            <w:r w:rsidRPr="006A1D23">
              <w:rPr>
                <w:rStyle w:val="71"/>
                <w:sz w:val="24"/>
                <w:szCs w:val="24"/>
                <w:lang w:val="ru-RU"/>
              </w:rPr>
              <w:t xml:space="preserve"> Т.И., Марченкова И.Б.</w:t>
            </w:r>
            <w:r w:rsidRPr="006A1D23">
              <w:rPr>
                <w:rStyle w:val="72"/>
                <w:sz w:val="24"/>
                <w:szCs w:val="24"/>
                <w:lang w:val="ru-RU"/>
              </w:rPr>
              <w:t xml:space="preserve"> </w:t>
            </w:r>
          </w:p>
        </w:tc>
        <w:tc>
          <w:tcPr>
            <w:tcW w:w="2981" w:type="pct"/>
          </w:tcPr>
          <w:p w:rsidR="006A1D23" w:rsidRPr="006A1D23" w:rsidRDefault="00066F31" w:rsidP="006A1D23">
            <w:pPr>
              <w:pStyle w:val="70"/>
              <w:shd w:val="clear" w:color="auto" w:fill="auto"/>
              <w:spacing w:line="240" w:lineRule="auto"/>
              <w:rPr>
                <w:sz w:val="24"/>
                <w:szCs w:val="24"/>
                <w:lang w:val="ru-RU"/>
              </w:rPr>
            </w:pPr>
            <w:hyperlink r:id="rId10" w:history="1">
              <w:r w:rsidR="006A1D23" w:rsidRPr="008453E9">
                <w:rPr>
                  <w:rStyle w:val="a3"/>
                  <w:sz w:val="24"/>
                  <w:szCs w:val="24"/>
                  <w:lang w:val="ru-RU"/>
                </w:rPr>
                <w:t>Понимание здоровья и болезни</w:t>
              </w:r>
            </w:hyperlink>
          </w:p>
        </w:tc>
      </w:tr>
      <w:tr w:rsidR="006A1D23" w:rsidRPr="006A1D23" w:rsidTr="001D7C0A">
        <w:tc>
          <w:tcPr>
            <w:tcW w:w="2019" w:type="pct"/>
          </w:tcPr>
          <w:p w:rsidR="006A1D23" w:rsidRPr="006A1D23" w:rsidRDefault="006A1D23" w:rsidP="006A1D23">
            <w:pPr>
              <w:pStyle w:val="45"/>
              <w:keepNext/>
              <w:keepLines/>
              <w:shd w:val="clear" w:color="auto" w:fill="auto"/>
              <w:spacing w:before="0" w:after="0" w:line="240" w:lineRule="auto"/>
              <w:jc w:val="left"/>
              <w:outlineLvl w:val="9"/>
              <w:rPr>
                <w:rStyle w:val="46"/>
                <w:sz w:val="24"/>
                <w:szCs w:val="24"/>
              </w:rPr>
            </w:pPr>
            <w:bookmarkStart w:id="1" w:name="bookmark10"/>
            <w:r w:rsidRPr="006A1D23">
              <w:rPr>
                <w:rStyle w:val="46"/>
                <w:sz w:val="24"/>
                <w:szCs w:val="24"/>
              </w:rPr>
              <w:t xml:space="preserve">Научные исследования </w:t>
            </w:r>
            <w:bookmarkEnd w:id="1"/>
          </w:p>
        </w:tc>
        <w:tc>
          <w:tcPr>
            <w:tcW w:w="2981" w:type="pct"/>
          </w:tcPr>
          <w:p w:rsidR="006A1D23" w:rsidRPr="006A1D23" w:rsidRDefault="006A1D23" w:rsidP="006A1D23">
            <w:pPr>
              <w:pStyle w:val="45"/>
              <w:keepNext/>
              <w:keepLines/>
              <w:shd w:val="clear" w:color="auto" w:fill="auto"/>
              <w:spacing w:before="0" w:after="0" w:line="240" w:lineRule="auto"/>
              <w:jc w:val="left"/>
              <w:outlineLvl w:val="9"/>
              <w:rPr>
                <w:sz w:val="24"/>
                <w:szCs w:val="24"/>
              </w:rPr>
            </w:pPr>
          </w:p>
        </w:tc>
      </w:tr>
      <w:tr w:rsidR="006A1D23" w:rsidRPr="006A1D23" w:rsidTr="001D7C0A">
        <w:tc>
          <w:tcPr>
            <w:tcW w:w="2019" w:type="pct"/>
          </w:tcPr>
          <w:p w:rsidR="006A1D23" w:rsidRPr="006A1D23" w:rsidRDefault="006A1D23" w:rsidP="006A1D23">
            <w:pPr>
              <w:pStyle w:val="6"/>
              <w:shd w:val="clear" w:color="auto" w:fill="auto"/>
              <w:spacing w:before="0" w:after="0" w:line="240" w:lineRule="auto"/>
              <w:jc w:val="left"/>
              <w:rPr>
                <w:rStyle w:val="25"/>
                <w:sz w:val="24"/>
                <w:szCs w:val="24"/>
              </w:rPr>
            </w:pPr>
            <w:r w:rsidRPr="006A1D23">
              <w:rPr>
                <w:rStyle w:val="a5"/>
                <w:sz w:val="24"/>
                <w:szCs w:val="24"/>
              </w:rPr>
              <w:t xml:space="preserve">Глинская Т.Н., </w:t>
            </w:r>
            <w:proofErr w:type="spellStart"/>
            <w:r w:rsidRPr="006A1D23">
              <w:rPr>
                <w:rStyle w:val="a5"/>
                <w:sz w:val="24"/>
                <w:szCs w:val="24"/>
              </w:rPr>
              <w:t>Давыдовская</w:t>
            </w:r>
            <w:proofErr w:type="spellEnd"/>
            <w:r w:rsidRPr="006A1D23">
              <w:rPr>
                <w:rStyle w:val="a5"/>
                <w:sz w:val="24"/>
                <w:szCs w:val="24"/>
              </w:rPr>
              <w:t xml:space="preserve"> Е.И., </w:t>
            </w:r>
            <w:proofErr w:type="spellStart"/>
            <w:r w:rsidRPr="006A1D23">
              <w:rPr>
                <w:rStyle w:val="a5"/>
                <w:sz w:val="24"/>
                <w:szCs w:val="24"/>
              </w:rPr>
              <w:t>Щавелева</w:t>
            </w:r>
            <w:proofErr w:type="spellEnd"/>
            <w:r w:rsidRPr="006A1D23">
              <w:rPr>
                <w:rStyle w:val="a5"/>
                <w:sz w:val="24"/>
                <w:szCs w:val="24"/>
              </w:rPr>
              <w:t xml:space="preserve"> М.В., </w:t>
            </w:r>
            <w:proofErr w:type="spellStart"/>
            <w:r w:rsidRPr="006A1D23">
              <w:rPr>
                <w:rStyle w:val="a5"/>
                <w:sz w:val="24"/>
                <w:szCs w:val="24"/>
              </w:rPr>
              <w:t>Богуш</w:t>
            </w:r>
            <w:proofErr w:type="spellEnd"/>
            <w:r w:rsidRPr="006A1D23">
              <w:rPr>
                <w:rStyle w:val="a5"/>
                <w:sz w:val="24"/>
                <w:szCs w:val="24"/>
              </w:rPr>
              <w:t xml:space="preserve"> Л.С.</w:t>
            </w:r>
            <w:r w:rsidRPr="006A1D23">
              <w:rPr>
                <w:rStyle w:val="25"/>
                <w:sz w:val="24"/>
                <w:szCs w:val="24"/>
              </w:rPr>
              <w:t xml:space="preserve"> </w:t>
            </w:r>
          </w:p>
        </w:tc>
        <w:tc>
          <w:tcPr>
            <w:tcW w:w="2981" w:type="pct"/>
          </w:tcPr>
          <w:p w:rsidR="006A1D23" w:rsidRPr="006A1D23" w:rsidRDefault="00066F31" w:rsidP="006A1D23">
            <w:pPr>
              <w:pStyle w:val="6"/>
              <w:shd w:val="clear" w:color="auto" w:fill="auto"/>
              <w:spacing w:before="0" w:after="0" w:line="240" w:lineRule="auto"/>
              <w:jc w:val="left"/>
              <w:rPr>
                <w:sz w:val="24"/>
                <w:szCs w:val="24"/>
              </w:rPr>
            </w:pPr>
            <w:hyperlink r:id="rId11" w:history="1">
              <w:r w:rsidR="006A1D23" w:rsidRPr="00EA2D49">
                <w:rPr>
                  <w:rStyle w:val="a3"/>
                  <w:sz w:val="24"/>
                  <w:szCs w:val="24"/>
                </w:rPr>
                <w:t>Динамика первичной заболеваемости болезнями органов дыхания взрослого населения Республики Беларусь (2008-2019 годы): анализ по причинам</w:t>
              </w:r>
            </w:hyperlink>
          </w:p>
        </w:tc>
      </w:tr>
      <w:tr w:rsidR="006A1D23" w:rsidRPr="006A1D23" w:rsidTr="001D7C0A">
        <w:tc>
          <w:tcPr>
            <w:tcW w:w="2019" w:type="pct"/>
          </w:tcPr>
          <w:p w:rsidR="006A1D23" w:rsidRPr="006A1D23" w:rsidRDefault="006A1D23" w:rsidP="006A1D23">
            <w:pPr>
              <w:pStyle w:val="6"/>
              <w:shd w:val="clear" w:color="auto" w:fill="auto"/>
              <w:spacing w:before="0" w:after="0" w:line="240" w:lineRule="auto"/>
              <w:jc w:val="left"/>
              <w:rPr>
                <w:rStyle w:val="a5"/>
                <w:sz w:val="24"/>
                <w:szCs w:val="24"/>
              </w:rPr>
            </w:pPr>
            <w:proofErr w:type="spellStart"/>
            <w:r w:rsidRPr="006A1D23">
              <w:rPr>
                <w:rStyle w:val="aa"/>
                <w:sz w:val="24"/>
                <w:szCs w:val="24"/>
              </w:rPr>
              <w:t>Черевко</w:t>
            </w:r>
            <w:proofErr w:type="spellEnd"/>
            <w:r w:rsidRPr="006A1D23">
              <w:rPr>
                <w:rStyle w:val="aa"/>
                <w:sz w:val="24"/>
                <w:szCs w:val="24"/>
              </w:rPr>
              <w:t xml:space="preserve"> А.Н., Куницкая С.В., Ломать Л.Н., </w:t>
            </w:r>
            <w:proofErr w:type="spellStart"/>
            <w:r w:rsidRPr="006A1D23">
              <w:rPr>
                <w:rStyle w:val="aa"/>
                <w:sz w:val="24"/>
                <w:szCs w:val="24"/>
              </w:rPr>
              <w:t>Гирко</w:t>
            </w:r>
            <w:proofErr w:type="spellEnd"/>
            <w:r w:rsidRPr="006A1D23">
              <w:rPr>
                <w:rStyle w:val="aa"/>
                <w:sz w:val="24"/>
                <w:szCs w:val="24"/>
              </w:rPr>
              <w:t xml:space="preserve"> И.Н.</w:t>
            </w:r>
          </w:p>
        </w:tc>
        <w:tc>
          <w:tcPr>
            <w:tcW w:w="2981" w:type="pct"/>
          </w:tcPr>
          <w:p w:rsidR="006A1D23" w:rsidRPr="006A1D23" w:rsidRDefault="00066F31" w:rsidP="00EA2D49">
            <w:pPr>
              <w:pStyle w:val="a7"/>
              <w:shd w:val="clear" w:color="auto" w:fill="FFFFFF" w:themeFill="background1"/>
              <w:tabs>
                <w:tab w:val="right" w:leader="dot" w:pos="9055"/>
              </w:tabs>
              <w:spacing w:line="240" w:lineRule="auto"/>
              <w:rPr>
                <w:rStyle w:val="25"/>
                <w:sz w:val="24"/>
                <w:szCs w:val="24"/>
              </w:rPr>
            </w:pPr>
            <w:hyperlink r:id="rId12" w:history="1">
              <w:r w:rsidR="006A1D23" w:rsidRPr="00347EE4">
                <w:rPr>
                  <w:rStyle w:val="a3"/>
                  <w:sz w:val="24"/>
                  <w:szCs w:val="24"/>
                </w:rPr>
                <w:t>Комплексная оценка динамики инвалидности населения Республики Беларусь</w:t>
              </w:r>
            </w:hyperlink>
          </w:p>
        </w:tc>
      </w:tr>
      <w:tr w:rsidR="006A1D23" w:rsidRPr="006A1D23" w:rsidTr="001D7C0A">
        <w:tc>
          <w:tcPr>
            <w:tcW w:w="2019" w:type="pct"/>
          </w:tcPr>
          <w:p w:rsidR="006A1D23" w:rsidRPr="006A1D23" w:rsidRDefault="006A1D23" w:rsidP="006A1D23">
            <w:pPr>
              <w:pStyle w:val="a7"/>
              <w:shd w:val="clear" w:color="auto" w:fill="FFFFFF" w:themeFill="background1"/>
              <w:spacing w:line="240" w:lineRule="auto"/>
              <w:rPr>
                <w:rStyle w:val="a8"/>
                <w:sz w:val="24"/>
                <w:szCs w:val="24"/>
              </w:rPr>
            </w:pPr>
            <w:r w:rsidRPr="006A1D23">
              <w:rPr>
                <w:rStyle w:val="aa"/>
                <w:sz w:val="24"/>
                <w:szCs w:val="24"/>
              </w:rPr>
              <w:t>Голикова В.В., Дорошенко И.Т., Лущинская С.И.</w:t>
            </w:r>
            <w:r w:rsidRPr="006A1D23">
              <w:rPr>
                <w:rStyle w:val="a8"/>
                <w:sz w:val="24"/>
                <w:szCs w:val="24"/>
              </w:rPr>
              <w:t xml:space="preserve"> </w:t>
            </w:r>
          </w:p>
          <w:p w:rsidR="006A1D23" w:rsidRPr="006A1D23" w:rsidRDefault="006A1D23" w:rsidP="006A1D23">
            <w:pPr>
              <w:pStyle w:val="6"/>
              <w:shd w:val="clear" w:color="auto" w:fill="auto"/>
              <w:spacing w:before="0" w:after="0" w:line="240" w:lineRule="auto"/>
              <w:jc w:val="left"/>
              <w:rPr>
                <w:rStyle w:val="a5"/>
                <w:sz w:val="24"/>
                <w:szCs w:val="24"/>
              </w:rPr>
            </w:pPr>
          </w:p>
        </w:tc>
        <w:tc>
          <w:tcPr>
            <w:tcW w:w="2981" w:type="pct"/>
          </w:tcPr>
          <w:p w:rsidR="006A1D23" w:rsidRPr="006A1D23" w:rsidRDefault="00066F31" w:rsidP="00EA2D49">
            <w:pPr>
              <w:pStyle w:val="a7"/>
              <w:shd w:val="clear" w:color="auto" w:fill="FFFFFF" w:themeFill="background1"/>
              <w:spacing w:line="240" w:lineRule="auto"/>
              <w:rPr>
                <w:rStyle w:val="25"/>
                <w:sz w:val="24"/>
                <w:szCs w:val="24"/>
              </w:rPr>
            </w:pPr>
            <w:hyperlink r:id="rId13" w:history="1">
              <w:r w:rsidR="006A1D23" w:rsidRPr="00CF7EC0">
                <w:rPr>
                  <w:rStyle w:val="a3"/>
                  <w:sz w:val="24"/>
                  <w:szCs w:val="24"/>
                </w:rPr>
                <w:t>Анализ показателей первичной инвалидности вследствие синдромов и заболеваний, проявляющихся низкорослостью среди населения молодого возраста</w:t>
              </w:r>
            </w:hyperlink>
            <w:r w:rsidR="006A1D23" w:rsidRPr="006A1D23">
              <w:rPr>
                <w:rStyle w:val="a8"/>
                <w:sz w:val="24"/>
                <w:szCs w:val="24"/>
              </w:rPr>
              <w:t xml:space="preserve"> </w:t>
            </w:r>
          </w:p>
        </w:tc>
      </w:tr>
      <w:tr w:rsidR="006A1D23" w:rsidRPr="006A1D23" w:rsidTr="001D7C0A">
        <w:tc>
          <w:tcPr>
            <w:tcW w:w="2019" w:type="pct"/>
          </w:tcPr>
          <w:p w:rsidR="006A1D23" w:rsidRPr="006A1D23" w:rsidRDefault="006A1D23" w:rsidP="006A1D23">
            <w:pPr>
              <w:pStyle w:val="a7"/>
              <w:shd w:val="clear" w:color="auto" w:fill="FFFFFF" w:themeFill="background1"/>
              <w:spacing w:line="240" w:lineRule="auto"/>
              <w:rPr>
                <w:rStyle w:val="a8"/>
                <w:sz w:val="24"/>
                <w:szCs w:val="24"/>
              </w:rPr>
            </w:pPr>
            <w:r w:rsidRPr="006A1D23">
              <w:rPr>
                <w:rStyle w:val="aa"/>
                <w:sz w:val="24"/>
                <w:szCs w:val="24"/>
              </w:rPr>
              <w:t xml:space="preserve">Новик И.И., </w:t>
            </w:r>
            <w:proofErr w:type="spellStart"/>
            <w:r w:rsidRPr="006A1D23">
              <w:rPr>
                <w:rStyle w:val="aa"/>
                <w:sz w:val="24"/>
                <w:szCs w:val="24"/>
              </w:rPr>
              <w:t>Писарик</w:t>
            </w:r>
            <w:proofErr w:type="spellEnd"/>
            <w:r w:rsidRPr="006A1D23">
              <w:rPr>
                <w:rStyle w:val="aa"/>
                <w:sz w:val="24"/>
                <w:szCs w:val="24"/>
              </w:rPr>
              <w:t xml:space="preserve"> В.М., </w:t>
            </w:r>
            <w:r w:rsidRPr="006A1D23">
              <w:rPr>
                <w:rStyle w:val="aa"/>
                <w:sz w:val="24"/>
                <w:szCs w:val="24"/>
                <w:lang w:val="en-US"/>
              </w:rPr>
              <w:t>Craig</w:t>
            </w:r>
            <w:r w:rsidRPr="006A1D23">
              <w:rPr>
                <w:rStyle w:val="aa"/>
                <w:sz w:val="24"/>
                <w:szCs w:val="24"/>
              </w:rPr>
              <w:t xml:space="preserve"> В. </w:t>
            </w:r>
            <w:r w:rsidRPr="006A1D23">
              <w:rPr>
                <w:rStyle w:val="aa"/>
                <w:sz w:val="24"/>
                <w:szCs w:val="24"/>
                <w:lang w:val="en-US"/>
              </w:rPr>
              <w:t>J</w:t>
            </w:r>
            <w:r w:rsidRPr="006A1D23">
              <w:rPr>
                <w:rStyle w:val="aa"/>
                <w:sz w:val="24"/>
                <w:szCs w:val="24"/>
              </w:rPr>
              <w:t xml:space="preserve">., </w:t>
            </w:r>
            <w:r w:rsidRPr="006A1D23">
              <w:rPr>
                <w:rStyle w:val="aa"/>
                <w:sz w:val="24"/>
                <w:szCs w:val="24"/>
                <w:lang w:val="en-US"/>
              </w:rPr>
              <w:t>Rakovac</w:t>
            </w:r>
            <w:r w:rsidRPr="006A1D23">
              <w:rPr>
                <w:rStyle w:val="aa"/>
                <w:sz w:val="24"/>
                <w:szCs w:val="24"/>
              </w:rPr>
              <w:t xml:space="preserve"> </w:t>
            </w:r>
            <w:r w:rsidRPr="006A1D23">
              <w:rPr>
                <w:rStyle w:val="aa"/>
                <w:sz w:val="24"/>
                <w:szCs w:val="24"/>
                <w:lang w:val="en-US"/>
              </w:rPr>
              <w:t>I</w:t>
            </w:r>
            <w:r w:rsidRPr="006A1D23">
              <w:rPr>
                <w:rStyle w:val="aa"/>
                <w:sz w:val="24"/>
                <w:szCs w:val="24"/>
              </w:rPr>
              <w:t>.</w:t>
            </w:r>
            <w:r w:rsidRPr="006A1D23">
              <w:rPr>
                <w:rStyle w:val="a8"/>
                <w:sz w:val="24"/>
                <w:szCs w:val="24"/>
              </w:rPr>
              <w:t xml:space="preserve"> </w:t>
            </w:r>
          </w:p>
          <w:p w:rsidR="006A1D23" w:rsidRPr="006A1D23" w:rsidRDefault="006A1D23" w:rsidP="006A1D23">
            <w:pPr>
              <w:pStyle w:val="6"/>
              <w:shd w:val="clear" w:color="auto" w:fill="auto"/>
              <w:spacing w:before="0" w:after="0" w:line="240" w:lineRule="auto"/>
              <w:jc w:val="left"/>
              <w:rPr>
                <w:rStyle w:val="a5"/>
                <w:sz w:val="24"/>
                <w:szCs w:val="24"/>
              </w:rPr>
            </w:pPr>
          </w:p>
        </w:tc>
        <w:tc>
          <w:tcPr>
            <w:tcW w:w="2981" w:type="pct"/>
          </w:tcPr>
          <w:p w:rsidR="006A1D23" w:rsidRPr="006A1D23" w:rsidRDefault="00066F31" w:rsidP="00EA2D49">
            <w:pPr>
              <w:pStyle w:val="a7"/>
              <w:shd w:val="clear" w:color="auto" w:fill="FFFFFF" w:themeFill="background1"/>
              <w:spacing w:line="240" w:lineRule="auto"/>
              <w:rPr>
                <w:rStyle w:val="25"/>
                <w:sz w:val="24"/>
                <w:szCs w:val="24"/>
              </w:rPr>
            </w:pPr>
            <w:hyperlink r:id="rId14" w:history="1">
              <w:r w:rsidR="006A1D23" w:rsidRPr="002113BD">
                <w:rPr>
                  <w:rStyle w:val="a3"/>
                  <w:sz w:val="24"/>
                  <w:szCs w:val="24"/>
                </w:rPr>
                <w:t>Различия между мужчинами и женщинами в моделях обращения за медицинскими услугами</w:t>
              </w:r>
            </w:hyperlink>
          </w:p>
        </w:tc>
      </w:tr>
      <w:tr w:rsidR="006A1D23" w:rsidRPr="006A1D23" w:rsidTr="001D7C0A">
        <w:tc>
          <w:tcPr>
            <w:tcW w:w="2019" w:type="pct"/>
          </w:tcPr>
          <w:p w:rsidR="006A1D23" w:rsidRPr="006A1D23" w:rsidRDefault="006A1D23" w:rsidP="006A1D23">
            <w:pPr>
              <w:pStyle w:val="a7"/>
              <w:shd w:val="clear" w:color="auto" w:fill="FFFFFF" w:themeFill="background1"/>
              <w:spacing w:line="240" w:lineRule="auto"/>
              <w:rPr>
                <w:rStyle w:val="a8"/>
                <w:sz w:val="24"/>
                <w:szCs w:val="24"/>
              </w:rPr>
            </w:pPr>
            <w:r w:rsidRPr="006A1D23">
              <w:rPr>
                <w:rStyle w:val="aa"/>
                <w:sz w:val="24"/>
                <w:szCs w:val="24"/>
              </w:rPr>
              <w:t>Семёнов А.В.</w:t>
            </w:r>
            <w:r w:rsidRPr="006A1D23">
              <w:rPr>
                <w:rStyle w:val="a8"/>
                <w:sz w:val="24"/>
                <w:szCs w:val="24"/>
              </w:rPr>
              <w:t xml:space="preserve"> </w:t>
            </w:r>
          </w:p>
          <w:p w:rsidR="006A1D23" w:rsidRPr="006A1D23" w:rsidRDefault="006A1D23" w:rsidP="006A1D23">
            <w:pPr>
              <w:pStyle w:val="6"/>
              <w:shd w:val="clear" w:color="auto" w:fill="auto"/>
              <w:spacing w:before="0" w:after="0" w:line="240" w:lineRule="auto"/>
              <w:jc w:val="left"/>
              <w:rPr>
                <w:rStyle w:val="a5"/>
                <w:sz w:val="24"/>
                <w:szCs w:val="24"/>
              </w:rPr>
            </w:pPr>
          </w:p>
        </w:tc>
        <w:tc>
          <w:tcPr>
            <w:tcW w:w="2981" w:type="pct"/>
          </w:tcPr>
          <w:p w:rsidR="006A1D23" w:rsidRPr="006A1D23" w:rsidRDefault="00066F31" w:rsidP="00EA2D49">
            <w:pPr>
              <w:pStyle w:val="a7"/>
              <w:shd w:val="clear" w:color="auto" w:fill="FFFFFF" w:themeFill="background1"/>
              <w:spacing w:line="240" w:lineRule="auto"/>
              <w:rPr>
                <w:rStyle w:val="25"/>
                <w:sz w:val="24"/>
                <w:szCs w:val="24"/>
              </w:rPr>
            </w:pPr>
            <w:hyperlink r:id="rId15" w:history="1">
              <w:r w:rsidR="006A1D23" w:rsidRPr="002113BD">
                <w:rPr>
                  <w:rStyle w:val="a3"/>
                  <w:sz w:val="24"/>
                  <w:szCs w:val="24"/>
                </w:rPr>
                <w:t>Оценка эффективности использования коечного фонда больничных организаций</w:t>
              </w:r>
            </w:hyperlink>
          </w:p>
        </w:tc>
      </w:tr>
      <w:tr w:rsidR="006A1D23" w:rsidRPr="006A1D23" w:rsidTr="001D7C0A">
        <w:tc>
          <w:tcPr>
            <w:tcW w:w="2019" w:type="pct"/>
          </w:tcPr>
          <w:p w:rsidR="006A1D23" w:rsidRPr="006A1D23" w:rsidRDefault="006A1D23" w:rsidP="00E84955">
            <w:pPr>
              <w:pStyle w:val="a7"/>
              <w:shd w:val="clear" w:color="auto" w:fill="FFFFFF" w:themeFill="background1"/>
              <w:spacing w:line="240" w:lineRule="auto"/>
              <w:rPr>
                <w:rStyle w:val="a5"/>
                <w:sz w:val="24"/>
                <w:szCs w:val="24"/>
              </w:rPr>
            </w:pPr>
            <w:r w:rsidRPr="006A1D23">
              <w:rPr>
                <w:rStyle w:val="aa"/>
                <w:sz w:val="24"/>
                <w:szCs w:val="24"/>
              </w:rPr>
              <w:t xml:space="preserve">Бойко С.Л., </w:t>
            </w:r>
            <w:proofErr w:type="spellStart"/>
            <w:r w:rsidRPr="006A1D23">
              <w:rPr>
                <w:rStyle w:val="aa"/>
                <w:sz w:val="24"/>
                <w:szCs w:val="24"/>
              </w:rPr>
              <w:t>Сурмач</w:t>
            </w:r>
            <w:proofErr w:type="spellEnd"/>
            <w:r w:rsidRPr="006A1D23">
              <w:rPr>
                <w:rStyle w:val="aa"/>
                <w:sz w:val="24"/>
                <w:szCs w:val="24"/>
              </w:rPr>
              <w:t xml:space="preserve"> М.Ю.</w:t>
            </w:r>
          </w:p>
        </w:tc>
        <w:tc>
          <w:tcPr>
            <w:tcW w:w="2981" w:type="pct"/>
          </w:tcPr>
          <w:p w:rsidR="006A1D23" w:rsidRPr="006A1D23" w:rsidRDefault="00066F31" w:rsidP="006A1D23">
            <w:pPr>
              <w:pStyle w:val="a7"/>
              <w:shd w:val="clear" w:color="auto" w:fill="FFFFFF" w:themeFill="background1"/>
              <w:tabs>
                <w:tab w:val="right" w:leader="dot" w:pos="9055"/>
              </w:tabs>
              <w:spacing w:line="240" w:lineRule="auto"/>
              <w:rPr>
                <w:rStyle w:val="25"/>
                <w:sz w:val="24"/>
                <w:szCs w:val="24"/>
              </w:rPr>
            </w:pPr>
            <w:hyperlink r:id="rId16" w:history="1">
              <w:r w:rsidR="00E84955" w:rsidRPr="00E84955">
                <w:rPr>
                  <w:rStyle w:val="a3"/>
                  <w:sz w:val="24"/>
                  <w:szCs w:val="24"/>
                </w:rPr>
                <w:t>Роль средств массовой информации в формировании социального уровня имиджа системы здравоохранения</w:t>
              </w:r>
            </w:hyperlink>
          </w:p>
        </w:tc>
      </w:tr>
      <w:tr w:rsidR="006A1D23" w:rsidRPr="006A1D23" w:rsidTr="001D7C0A">
        <w:tc>
          <w:tcPr>
            <w:tcW w:w="2019" w:type="pct"/>
          </w:tcPr>
          <w:p w:rsidR="006A1D23" w:rsidRPr="006A1D23" w:rsidRDefault="006A1D23" w:rsidP="006A1D23">
            <w:pPr>
              <w:pStyle w:val="45"/>
              <w:keepNext/>
              <w:keepLines/>
              <w:shd w:val="clear" w:color="auto" w:fill="FFFFFF" w:themeFill="background1"/>
              <w:spacing w:before="0" w:after="0" w:line="240" w:lineRule="auto"/>
              <w:jc w:val="left"/>
              <w:outlineLvl w:val="9"/>
              <w:rPr>
                <w:sz w:val="24"/>
                <w:szCs w:val="24"/>
              </w:rPr>
            </w:pPr>
            <w:bookmarkStart w:id="2" w:name="bookmark11"/>
            <w:r w:rsidRPr="006A1D23">
              <w:rPr>
                <w:rStyle w:val="47"/>
                <w:sz w:val="24"/>
                <w:szCs w:val="24"/>
              </w:rPr>
              <w:t>Мониторинг национальной правовой базы по здравоохранению</w:t>
            </w:r>
            <w:bookmarkEnd w:id="2"/>
          </w:p>
        </w:tc>
        <w:tc>
          <w:tcPr>
            <w:tcW w:w="2981" w:type="pct"/>
          </w:tcPr>
          <w:p w:rsidR="006A1D23" w:rsidRPr="006A1D23" w:rsidRDefault="00066F31" w:rsidP="006A1D23">
            <w:pPr>
              <w:pStyle w:val="6"/>
              <w:shd w:val="clear" w:color="auto" w:fill="FFFFFF" w:themeFill="background1"/>
              <w:spacing w:before="0" w:after="0" w:line="240" w:lineRule="auto"/>
              <w:jc w:val="left"/>
              <w:rPr>
                <w:sz w:val="24"/>
                <w:szCs w:val="24"/>
              </w:rPr>
            </w:pPr>
            <w:hyperlink r:id="rId17" w:history="1">
              <w:r w:rsidR="006A1D23" w:rsidRPr="00805998">
                <w:rPr>
                  <w:rStyle w:val="a3"/>
                  <w:sz w:val="24"/>
                  <w:szCs w:val="24"/>
                </w:rPr>
                <w:t>Нормативно-правовое регулирование оказания медицинской помощи и обеспечения санитарно-эпидемиологического благополучия населения (сентябрь 2020 г. - ноябрь 2020 г.)</w:t>
              </w:r>
            </w:hyperlink>
          </w:p>
        </w:tc>
      </w:tr>
    </w:tbl>
    <w:p w:rsidR="00170351" w:rsidRPr="00C754AF" w:rsidRDefault="00170351" w:rsidP="00170351">
      <w:pPr>
        <w:shd w:val="clear" w:color="auto" w:fill="FFFFFF" w:themeFill="background1"/>
        <w:rPr>
          <w:rStyle w:val="48"/>
          <w:rFonts w:eastAsia="Arial Unicode MS"/>
          <w:sz w:val="24"/>
          <w:szCs w:val="24"/>
        </w:rPr>
      </w:pPr>
      <w:r w:rsidRPr="00C754AF">
        <w:rPr>
          <w:rStyle w:val="48"/>
          <w:rFonts w:eastAsia="Arial Unicode MS"/>
          <w:sz w:val="24"/>
          <w:szCs w:val="24"/>
        </w:rPr>
        <w:br w:type="page"/>
      </w:r>
    </w:p>
    <w:tbl>
      <w:tblPr>
        <w:tblStyle w:val="ab"/>
        <w:tblW w:w="5000" w:type="pct"/>
        <w:tblLook w:val="04A0"/>
      </w:tblPr>
      <w:tblGrid>
        <w:gridCol w:w="4887"/>
        <w:gridCol w:w="4583"/>
      </w:tblGrid>
      <w:tr w:rsidR="00096DB0" w:rsidRPr="00096DB0" w:rsidTr="001D7C0A">
        <w:tc>
          <w:tcPr>
            <w:tcW w:w="2580" w:type="pct"/>
          </w:tcPr>
          <w:p w:rsidR="00096DB0" w:rsidRPr="00096DB0" w:rsidRDefault="00096DB0" w:rsidP="00096DB0">
            <w:pPr>
              <w:pStyle w:val="45"/>
              <w:keepNext/>
              <w:keepLines/>
              <w:shd w:val="clear" w:color="auto" w:fill="auto"/>
              <w:spacing w:before="0" w:after="0" w:line="240" w:lineRule="auto"/>
              <w:jc w:val="left"/>
              <w:rPr>
                <w:rStyle w:val="46"/>
                <w:sz w:val="24"/>
                <w:szCs w:val="24"/>
              </w:rPr>
            </w:pPr>
            <w:r w:rsidRPr="00096DB0">
              <w:rPr>
                <w:rStyle w:val="46"/>
                <w:sz w:val="24"/>
                <w:szCs w:val="24"/>
                <w:lang w:val="en-US"/>
              </w:rPr>
              <w:lastRenderedPageBreak/>
              <w:t>Problem Articles and Reviews</w:t>
            </w:r>
          </w:p>
        </w:tc>
        <w:tc>
          <w:tcPr>
            <w:tcW w:w="2420" w:type="pct"/>
          </w:tcPr>
          <w:p w:rsidR="00096DB0" w:rsidRPr="00096DB0" w:rsidRDefault="00096DB0" w:rsidP="00096DB0">
            <w:pPr>
              <w:pStyle w:val="45"/>
              <w:keepNext/>
              <w:keepLines/>
              <w:shd w:val="clear" w:color="auto" w:fill="auto"/>
              <w:spacing w:before="0" w:after="0" w:line="240" w:lineRule="auto"/>
              <w:jc w:val="left"/>
              <w:rPr>
                <w:sz w:val="24"/>
                <w:szCs w:val="24"/>
              </w:rPr>
            </w:pPr>
          </w:p>
        </w:tc>
      </w:tr>
      <w:tr w:rsidR="00096DB0" w:rsidRPr="001D7C0A" w:rsidTr="001D7C0A">
        <w:tc>
          <w:tcPr>
            <w:tcW w:w="2580" w:type="pct"/>
          </w:tcPr>
          <w:p w:rsidR="00096DB0" w:rsidRPr="00096DB0" w:rsidRDefault="00096DB0" w:rsidP="00096DB0">
            <w:pPr>
              <w:pStyle w:val="70"/>
              <w:shd w:val="clear" w:color="auto" w:fill="auto"/>
              <w:spacing w:line="240" w:lineRule="auto"/>
              <w:rPr>
                <w:rStyle w:val="72"/>
                <w:sz w:val="24"/>
                <w:szCs w:val="24"/>
                <w:lang w:val="ru-RU"/>
              </w:rPr>
            </w:pPr>
            <w:proofErr w:type="spellStart"/>
            <w:r w:rsidRPr="00096DB0">
              <w:rPr>
                <w:rStyle w:val="71"/>
                <w:sz w:val="24"/>
                <w:szCs w:val="24"/>
              </w:rPr>
              <w:t>Sachek</w:t>
            </w:r>
            <w:proofErr w:type="spellEnd"/>
            <w:r w:rsidRPr="00096DB0">
              <w:rPr>
                <w:rStyle w:val="71"/>
                <w:sz w:val="24"/>
                <w:szCs w:val="24"/>
                <w:lang w:val="ru-RU"/>
              </w:rPr>
              <w:t xml:space="preserve"> М.М., </w:t>
            </w:r>
            <w:proofErr w:type="spellStart"/>
            <w:r w:rsidRPr="00096DB0">
              <w:rPr>
                <w:rStyle w:val="71"/>
                <w:sz w:val="24"/>
                <w:szCs w:val="24"/>
              </w:rPr>
              <w:t>Malakhova</w:t>
            </w:r>
            <w:proofErr w:type="spellEnd"/>
            <w:r w:rsidRPr="00096DB0">
              <w:rPr>
                <w:rStyle w:val="71"/>
                <w:sz w:val="24"/>
                <w:szCs w:val="24"/>
                <w:lang w:val="ru-RU"/>
              </w:rPr>
              <w:t xml:space="preserve"> </w:t>
            </w:r>
            <w:r w:rsidRPr="00096DB0">
              <w:rPr>
                <w:rStyle w:val="71"/>
                <w:sz w:val="24"/>
                <w:szCs w:val="24"/>
              </w:rPr>
              <w:t>I</w:t>
            </w:r>
            <w:r w:rsidRPr="00096DB0">
              <w:rPr>
                <w:rStyle w:val="71"/>
                <w:sz w:val="24"/>
                <w:szCs w:val="24"/>
                <w:lang w:val="ru-RU"/>
              </w:rPr>
              <w:t>.</w:t>
            </w:r>
            <w:r w:rsidRPr="00096DB0">
              <w:rPr>
                <w:rStyle w:val="71"/>
                <w:sz w:val="24"/>
                <w:szCs w:val="24"/>
              </w:rPr>
              <w:t>V</w:t>
            </w:r>
            <w:r w:rsidRPr="00096DB0">
              <w:rPr>
                <w:rStyle w:val="71"/>
                <w:sz w:val="24"/>
                <w:szCs w:val="24"/>
                <w:lang w:val="ru-RU"/>
              </w:rPr>
              <w:t xml:space="preserve">., </w:t>
            </w:r>
            <w:proofErr w:type="spellStart"/>
            <w:r w:rsidRPr="00096DB0">
              <w:rPr>
                <w:rStyle w:val="71"/>
                <w:sz w:val="24"/>
                <w:szCs w:val="24"/>
              </w:rPr>
              <w:t>Dudina</w:t>
            </w:r>
            <w:proofErr w:type="spellEnd"/>
            <w:r w:rsidRPr="00096DB0">
              <w:rPr>
                <w:rStyle w:val="71"/>
                <w:sz w:val="24"/>
                <w:szCs w:val="24"/>
                <w:lang w:val="ru-RU"/>
              </w:rPr>
              <w:t xml:space="preserve"> </w:t>
            </w:r>
            <w:r w:rsidRPr="00096DB0">
              <w:rPr>
                <w:rStyle w:val="71"/>
                <w:sz w:val="24"/>
                <w:szCs w:val="24"/>
              </w:rPr>
              <w:t>T</w:t>
            </w:r>
            <w:r w:rsidRPr="00096DB0">
              <w:rPr>
                <w:rStyle w:val="71"/>
                <w:sz w:val="24"/>
                <w:szCs w:val="24"/>
                <w:lang w:val="ru-RU"/>
              </w:rPr>
              <w:t>.</w:t>
            </w:r>
            <w:r w:rsidRPr="00096DB0">
              <w:rPr>
                <w:rStyle w:val="71"/>
                <w:sz w:val="24"/>
                <w:szCs w:val="24"/>
              </w:rPr>
              <w:t>V</w:t>
            </w:r>
            <w:r w:rsidRPr="00096DB0">
              <w:rPr>
                <w:rStyle w:val="71"/>
                <w:sz w:val="24"/>
                <w:szCs w:val="24"/>
                <w:lang w:val="ru-RU"/>
              </w:rPr>
              <w:t xml:space="preserve">., </w:t>
            </w:r>
            <w:proofErr w:type="spellStart"/>
            <w:r w:rsidRPr="00096DB0">
              <w:rPr>
                <w:rStyle w:val="71"/>
                <w:sz w:val="24"/>
                <w:szCs w:val="24"/>
              </w:rPr>
              <w:t>Vasilevskaya</w:t>
            </w:r>
            <w:proofErr w:type="spellEnd"/>
            <w:r w:rsidRPr="00096DB0">
              <w:rPr>
                <w:rStyle w:val="71"/>
                <w:sz w:val="24"/>
                <w:szCs w:val="24"/>
                <w:lang w:val="ru-RU"/>
              </w:rPr>
              <w:t xml:space="preserve"> </w:t>
            </w:r>
            <w:r w:rsidRPr="00096DB0">
              <w:rPr>
                <w:rStyle w:val="71"/>
                <w:sz w:val="24"/>
                <w:szCs w:val="24"/>
              </w:rPr>
              <w:t>M</w:t>
            </w:r>
            <w:r w:rsidRPr="00096DB0">
              <w:rPr>
                <w:rStyle w:val="71"/>
                <w:sz w:val="24"/>
                <w:szCs w:val="24"/>
                <w:lang w:val="ru-RU"/>
              </w:rPr>
              <w:t>.</w:t>
            </w:r>
            <w:r w:rsidRPr="00096DB0">
              <w:rPr>
                <w:rStyle w:val="71"/>
                <w:sz w:val="24"/>
                <w:szCs w:val="24"/>
              </w:rPr>
              <w:t>G</w:t>
            </w:r>
            <w:r w:rsidRPr="00096DB0">
              <w:rPr>
                <w:rStyle w:val="71"/>
                <w:sz w:val="24"/>
                <w:szCs w:val="24"/>
                <w:lang w:val="ru-RU"/>
              </w:rPr>
              <w:t>.</w:t>
            </w:r>
            <w:r w:rsidRPr="00096DB0">
              <w:rPr>
                <w:rStyle w:val="72"/>
                <w:sz w:val="24"/>
                <w:szCs w:val="24"/>
                <w:lang w:val="ru-RU"/>
              </w:rPr>
              <w:t xml:space="preserve"> </w:t>
            </w:r>
          </w:p>
        </w:tc>
        <w:tc>
          <w:tcPr>
            <w:tcW w:w="2420" w:type="pct"/>
          </w:tcPr>
          <w:p w:rsidR="00096DB0" w:rsidRPr="00096DB0" w:rsidRDefault="00096DB0" w:rsidP="00096DB0">
            <w:pPr>
              <w:pStyle w:val="70"/>
              <w:shd w:val="clear" w:color="auto" w:fill="auto"/>
              <w:spacing w:line="240" w:lineRule="auto"/>
              <w:rPr>
                <w:sz w:val="24"/>
                <w:szCs w:val="24"/>
              </w:rPr>
            </w:pPr>
            <w:r w:rsidRPr="00096DB0">
              <w:rPr>
                <w:rStyle w:val="72"/>
                <w:sz w:val="24"/>
                <w:szCs w:val="24"/>
              </w:rPr>
              <w:t xml:space="preserve">Some Aspects of Medical and Social </w:t>
            </w:r>
            <w:r w:rsidRPr="00096DB0">
              <w:rPr>
                <w:rStyle w:val="25"/>
                <w:sz w:val="24"/>
                <w:szCs w:val="24"/>
              </w:rPr>
              <w:t>Assistance Providing in Healthcare System of the Republic of Belarus</w:t>
            </w:r>
          </w:p>
        </w:tc>
      </w:tr>
      <w:tr w:rsidR="00096DB0" w:rsidRPr="001D7C0A" w:rsidTr="001D7C0A">
        <w:tc>
          <w:tcPr>
            <w:tcW w:w="2580" w:type="pct"/>
          </w:tcPr>
          <w:p w:rsidR="00096DB0" w:rsidRPr="00096DB0" w:rsidRDefault="00096DB0" w:rsidP="00096DB0">
            <w:pPr>
              <w:pStyle w:val="70"/>
              <w:shd w:val="clear" w:color="auto" w:fill="auto"/>
              <w:spacing w:line="240" w:lineRule="auto"/>
              <w:rPr>
                <w:rStyle w:val="72"/>
                <w:sz w:val="24"/>
                <w:szCs w:val="24"/>
              </w:rPr>
            </w:pPr>
            <w:proofErr w:type="spellStart"/>
            <w:r w:rsidRPr="00096DB0">
              <w:rPr>
                <w:rStyle w:val="71"/>
                <w:sz w:val="24"/>
                <w:szCs w:val="24"/>
              </w:rPr>
              <w:t>Novik</w:t>
            </w:r>
            <w:proofErr w:type="spellEnd"/>
            <w:r w:rsidRPr="00096DB0">
              <w:rPr>
                <w:rStyle w:val="71"/>
                <w:sz w:val="24"/>
                <w:szCs w:val="24"/>
              </w:rPr>
              <w:t xml:space="preserve"> I.I., </w:t>
            </w:r>
            <w:proofErr w:type="spellStart"/>
            <w:r w:rsidRPr="00096DB0">
              <w:rPr>
                <w:rStyle w:val="71"/>
                <w:sz w:val="24"/>
                <w:szCs w:val="24"/>
              </w:rPr>
              <w:t>Pisaryk</w:t>
            </w:r>
            <w:proofErr w:type="spellEnd"/>
            <w:r w:rsidRPr="00096DB0">
              <w:rPr>
                <w:rStyle w:val="71"/>
                <w:sz w:val="24"/>
                <w:szCs w:val="24"/>
              </w:rPr>
              <w:t xml:space="preserve"> V.M., Craig В. J., </w:t>
            </w:r>
            <w:proofErr w:type="spellStart"/>
            <w:r w:rsidRPr="00096DB0">
              <w:rPr>
                <w:rStyle w:val="71"/>
                <w:sz w:val="24"/>
                <w:szCs w:val="24"/>
              </w:rPr>
              <w:t>Rakovac</w:t>
            </w:r>
            <w:proofErr w:type="spellEnd"/>
            <w:r w:rsidRPr="00096DB0">
              <w:rPr>
                <w:rStyle w:val="71"/>
                <w:sz w:val="24"/>
                <w:szCs w:val="24"/>
              </w:rPr>
              <w:t xml:space="preserve"> I.</w:t>
            </w:r>
            <w:r w:rsidRPr="00096DB0">
              <w:rPr>
                <w:rStyle w:val="72"/>
                <w:sz w:val="24"/>
                <w:szCs w:val="24"/>
              </w:rPr>
              <w:t xml:space="preserve"> </w:t>
            </w:r>
          </w:p>
        </w:tc>
        <w:tc>
          <w:tcPr>
            <w:tcW w:w="2420" w:type="pct"/>
          </w:tcPr>
          <w:p w:rsidR="00096DB0" w:rsidRPr="00096DB0" w:rsidRDefault="00096DB0" w:rsidP="00096DB0">
            <w:pPr>
              <w:pStyle w:val="70"/>
              <w:shd w:val="clear" w:color="auto" w:fill="auto"/>
              <w:spacing w:line="240" w:lineRule="auto"/>
              <w:rPr>
                <w:sz w:val="24"/>
                <w:szCs w:val="24"/>
              </w:rPr>
            </w:pPr>
            <w:r w:rsidRPr="00096DB0">
              <w:rPr>
                <w:rStyle w:val="72"/>
                <w:sz w:val="24"/>
                <w:szCs w:val="24"/>
              </w:rPr>
              <w:t xml:space="preserve">Prevalence of Risk Factors for Non-Communicable </w:t>
            </w:r>
            <w:r w:rsidRPr="00096DB0">
              <w:rPr>
                <w:rStyle w:val="25"/>
                <w:sz w:val="24"/>
                <w:szCs w:val="24"/>
              </w:rPr>
              <w:t>Diseases: a Gender Analysis Approach</w:t>
            </w:r>
          </w:p>
        </w:tc>
      </w:tr>
      <w:tr w:rsidR="00096DB0" w:rsidRPr="001D7C0A" w:rsidTr="001D7C0A">
        <w:tc>
          <w:tcPr>
            <w:tcW w:w="2580" w:type="pct"/>
          </w:tcPr>
          <w:p w:rsidR="00096DB0" w:rsidRPr="00096DB0" w:rsidRDefault="00096DB0" w:rsidP="00096DB0">
            <w:pPr>
              <w:pStyle w:val="6"/>
              <w:shd w:val="clear" w:color="auto" w:fill="auto"/>
              <w:spacing w:before="0" w:after="0" w:line="240" w:lineRule="auto"/>
              <w:jc w:val="left"/>
              <w:rPr>
                <w:rStyle w:val="25"/>
                <w:sz w:val="24"/>
                <w:szCs w:val="24"/>
                <w:lang w:val="en-US"/>
              </w:rPr>
            </w:pPr>
            <w:proofErr w:type="spellStart"/>
            <w:r w:rsidRPr="00096DB0">
              <w:rPr>
                <w:rStyle w:val="a5"/>
                <w:sz w:val="24"/>
                <w:szCs w:val="24"/>
                <w:lang w:val="en-US"/>
              </w:rPr>
              <w:t>Maksimchuk</w:t>
            </w:r>
            <w:proofErr w:type="spellEnd"/>
            <w:r w:rsidRPr="001D7C0A">
              <w:rPr>
                <w:rStyle w:val="a5"/>
                <w:sz w:val="24"/>
                <w:szCs w:val="24"/>
              </w:rPr>
              <w:t xml:space="preserve"> </w:t>
            </w:r>
            <w:r w:rsidRPr="00096DB0">
              <w:rPr>
                <w:rStyle w:val="a5"/>
                <w:sz w:val="24"/>
                <w:szCs w:val="24"/>
                <w:lang w:val="en-US"/>
              </w:rPr>
              <w:t>V</w:t>
            </w:r>
            <w:r w:rsidRPr="001D7C0A">
              <w:rPr>
                <w:rStyle w:val="a5"/>
                <w:sz w:val="24"/>
                <w:szCs w:val="24"/>
              </w:rPr>
              <w:t>.</w:t>
            </w:r>
            <w:r w:rsidRPr="00096DB0">
              <w:rPr>
                <w:rStyle w:val="a5"/>
                <w:sz w:val="24"/>
                <w:szCs w:val="24"/>
                <w:lang w:val="en-US"/>
              </w:rPr>
              <w:t>P</w:t>
            </w:r>
            <w:r w:rsidRPr="001D7C0A">
              <w:rPr>
                <w:rStyle w:val="a5"/>
                <w:sz w:val="24"/>
                <w:szCs w:val="24"/>
              </w:rPr>
              <w:t xml:space="preserve">., </w:t>
            </w:r>
            <w:proofErr w:type="spellStart"/>
            <w:r w:rsidRPr="00096DB0">
              <w:rPr>
                <w:rStyle w:val="a5"/>
                <w:sz w:val="24"/>
                <w:szCs w:val="24"/>
                <w:lang w:val="en-US"/>
              </w:rPr>
              <w:t>Korotkevich</w:t>
            </w:r>
            <w:proofErr w:type="spellEnd"/>
            <w:r w:rsidRPr="001D7C0A">
              <w:rPr>
                <w:rStyle w:val="a5"/>
                <w:sz w:val="24"/>
                <w:szCs w:val="24"/>
              </w:rPr>
              <w:t xml:space="preserve"> </w:t>
            </w:r>
            <w:r w:rsidRPr="00096DB0">
              <w:rPr>
                <w:rStyle w:val="a5"/>
                <w:sz w:val="24"/>
                <w:szCs w:val="24"/>
                <w:lang w:val="en-US"/>
              </w:rPr>
              <w:t>T</w:t>
            </w:r>
            <w:r w:rsidRPr="001D7C0A">
              <w:rPr>
                <w:rStyle w:val="a5"/>
                <w:sz w:val="24"/>
                <w:szCs w:val="24"/>
              </w:rPr>
              <w:t>.</w:t>
            </w:r>
            <w:r w:rsidRPr="00096DB0">
              <w:rPr>
                <w:rStyle w:val="a5"/>
                <w:sz w:val="24"/>
                <w:szCs w:val="24"/>
                <w:lang w:val="en-US"/>
              </w:rPr>
              <w:t>V</w:t>
            </w:r>
            <w:r w:rsidRPr="001D7C0A">
              <w:rPr>
                <w:rStyle w:val="a5"/>
                <w:sz w:val="24"/>
                <w:szCs w:val="24"/>
              </w:rPr>
              <w:t xml:space="preserve">., </w:t>
            </w:r>
            <w:proofErr w:type="spellStart"/>
            <w:r w:rsidRPr="00096DB0">
              <w:rPr>
                <w:rStyle w:val="a5"/>
                <w:sz w:val="24"/>
                <w:szCs w:val="24"/>
                <w:lang w:val="en-US"/>
              </w:rPr>
              <w:t>Golubeva</w:t>
            </w:r>
            <w:proofErr w:type="spellEnd"/>
            <w:r w:rsidRPr="001D7C0A">
              <w:rPr>
                <w:rStyle w:val="a5"/>
                <w:sz w:val="24"/>
                <w:szCs w:val="24"/>
              </w:rPr>
              <w:t xml:space="preserve"> </w:t>
            </w:r>
            <w:r w:rsidRPr="00096DB0">
              <w:rPr>
                <w:rStyle w:val="a5"/>
                <w:sz w:val="24"/>
                <w:szCs w:val="24"/>
                <w:lang w:val="en-US"/>
              </w:rPr>
              <w:t>T</w:t>
            </w:r>
            <w:r w:rsidRPr="001D7C0A">
              <w:rPr>
                <w:rStyle w:val="a5"/>
                <w:sz w:val="24"/>
                <w:szCs w:val="24"/>
              </w:rPr>
              <w:t>.</w:t>
            </w:r>
            <w:r w:rsidRPr="00096DB0">
              <w:rPr>
                <w:rStyle w:val="a5"/>
                <w:sz w:val="24"/>
                <w:szCs w:val="24"/>
                <w:lang w:val="en-US"/>
              </w:rPr>
              <w:t>S</w:t>
            </w:r>
            <w:r w:rsidRPr="001D7C0A">
              <w:rPr>
                <w:rStyle w:val="a5"/>
                <w:sz w:val="24"/>
                <w:szCs w:val="24"/>
              </w:rPr>
              <w:t>.</w:t>
            </w:r>
            <w:proofErr w:type="gramStart"/>
            <w:r w:rsidRPr="001D7C0A">
              <w:rPr>
                <w:rStyle w:val="a5"/>
                <w:sz w:val="24"/>
                <w:szCs w:val="24"/>
              </w:rPr>
              <w:t>,.</w:t>
            </w:r>
            <w:proofErr w:type="gramEnd"/>
            <w:r w:rsidRPr="001D7C0A">
              <w:rPr>
                <w:rStyle w:val="a5"/>
                <w:sz w:val="24"/>
                <w:szCs w:val="24"/>
              </w:rPr>
              <w:t xml:space="preserve"> </w:t>
            </w:r>
            <w:proofErr w:type="spellStart"/>
            <w:r w:rsidRPr="00096DB0">
              <w:rPr>
                <w:rStyle w:val="a5"/>
                <w:sz w:val="24"/>
                <w:szCs w:val="24"/>
                <w:lang w:val="en-US"/>
              </w:rPr>
              <w:t>Varivonchik</w:t>
            </w:r>
            <w:proofErr w:type="spellEnd"/>
            <w:r w:rsidRPr="00096DB0">
              <w:rPr>
                <w:rStyle w:val="a5"/>
                <w:sz w:val="24"/>
                <w:szCs w:val="24"/>
                <w:lang w:val="en-US"/>
              </w:rPr>
              <w:t xml:space="preserve"> </w:t>
            </w:r>
            <w:proofErr w:type="spellStart"/>
            <w:r w:rsidRPr="00096DB0">
              <w:rPr>
                <w:rStyle w:val="a5"/>
                <w:sz w:val="24"/>
                <w:szCs w:val="24"/>
                <w:lang w:val="en-US"/>
              </w:rPr>
              <w:t>V.Yu</w:t>
            </w:r>
            <w:proofErr w:type="spellEnd"/>
            <w:r w:rsidRPr="00096DB0">
              <w:rPr>
                <w:rStyle w:val="a5"/>
                <w:sz w:val="24"/>
                <w:szCs w:val="24"/>
                <w:lang w:val="en-US"/>
              </w:rPr>
              <w:t>.</w:t>
            </w:r>
            <w:r w:rsidRPr="00096DB0">
              <w:rPr>
                <w:rStyle w:val="25"/>
                <w:sz w:val="24"/>
                <w:szCs w:val="24"/>
                <w:lang w:val="en-US"/>
              </w:rPr>
              <w:t xml:space="preserve"> </w:t>
            </w:r>
          </w:p>
        </w:tc>
        <w:tc>
          <w:tcPr>
            <w:tcW w:w="2420" w:type="pct"/>
          </w:tcPr>
          <w:p w:rsidR="00096DB0" w:rsidRPr="00096DB0" w:rsidRDefault="00096DB0" w:rsidP="00096DB0">
            <w:pPr>
              <w:pStyle w:val="6"/>
              <w:shd w:val="clear" w:color="auto" w:fill="auto"/>
              <w:spacing w:before="0" w:after="0" w:line="240" w:lineRule="auto"/>
              <w:jc w:val="left"/>
              <w:rPr>
                <w:sz w:val="24"/>
                <w:szCs w:val="24"/>
                <w:lang w:val="en-US"/>
              </w:rPr>
            </w:pPr>
            <w:r w:rsidRPr="00096DB0">
              <w:rPr>
                <w:rStyle w:val="25"/>
                <w:sz w:val="24"/>
                <w:szCs w:val="24"/>
                <w:lang w:val="en-US"/>
              </w:rPr>
              <w:t>Analysis of Effectiveness of Application of Compulsory Safety and Treatment Measures to Citizens, Suffering from Chronic Alcohol Abuse, Drug Addiction or Substance Abuse, and Medical and Social Rehabilitation of Citizens at Treatment and Labor Preventive Centers</w:t>
            </w:r>
          </w:p>
        </w:tc>
      </w:tr>
      <w:tr w:rsidR="00096DB0" w:rsidRPr="001D7C0A" w:rsidTr="001D7C0A">
        <w:tc>
          <w:tcPr>
            <w:tcW w:w="2580" w:type="pct"/>
          </w:tcPr>
          <w:p w:rsidR="00096DB0" w:rsidRPr="00096DB0" w:rsidRDefault="00096DB0" w:rsidP="00096DB0">
            <w:pPr>
              <w:pStyle w:val="70"/>
              <w:shd w:val="clear" w:color="auto" w:fill="auto"/>
              <w:tabs>
                <w:tab w:val="left" w:leader="dot" w:pos="8847"/>
              </w:tabs>
              <w:spacing w:line="240" w:lineRule="auto"/>
              <w:rPr>
                <w:rStyle w:val="72"/>
                <w:sz w:val="24"/>
                <w:szCs w:val="24"/>
              </w:rPr>
            </w:pPr>
            <w:proofErr w:type="spellStart"/>
            <w:r w:rsidRPr="00096DB0">
              <w:rPr>
                <w:rStyle w:val="71"/>
                <w:sz w:val="24"/>
                <w:szCs w:val="24"/>
              </w:rPr>
              <w:t>Rostovtsev</w:t>
            </w:r>
            <w:proofErr w:type="spellEnd"/>
            <w:r w:rsidRPr="00096DB0">
              <w:rPr>
                <w:rStyle w:val="71"/>
                <w:sz w:val="24"/>
                <w:szCs w:val="24"/>
              </w:rPr>
              <w:t xml:space="preserve"> V.N., </w:t>
            </w:r>
            <w:proofErr w:type="spellStart"/>
            <w:r w:rsidRPr="00096DB0">
              <w:rPr>
                <w:rStyle w:val="71"/>
                <w:sz w:val="24"/>
                <w:szCs w:val="24"/>
              </w:rPr>
              <w:t>Tserakhovich</w:t>
            </w:r>
            <w:proofErr w:type="spellEnd"/>
            <w:r w:rsidRPr="00096DB0">
              <w:rPr>
                <w:rStyle w:val="71"/>
                <w:sz w:val="24"/>
                <w:szCs w:val="24"/>
              </w:rPr>
              <w:t xml:space="preserve"> T.I., </w:t>
            </w:r>
            <w:proofErr w:type="spellStart"/>
            <w:r w:rsidRPr="00096DB0">
              <w:rPr>
                <w:rStyle w:val="71"/>
                <w:sz w:val="24"/>
                <w:szCs w:val="24"/>
              </w:rPr>
              <w:t>Marchenkova</w:t>
            </w:r>
            <w:proofErr w:type="spellEnd"/>
            <w:r w:rsidRPr="00096DB0">
              <w:rPr>
                <w:rStyle w:val="71"/>
                <w:sz w:val="24"/>
                <w:szCs w:val="24"/>
              </w:rPr>
              <w:t xml:space="preserve"> I.B.</w:t>
            </w:r>
            <w:r w:rsidRPr="00096DB0">
              <w:rPr>
                <w:rStyle w:val="72"/>
                <w:sz w:val="24"/>
                <w:szCs w:val="24"/>
              </w:rPr>
              <w:t xml:space="preserve"> </w:t>
            </w:r>
          </w:p>
        </w:tc>
        <w:tc>
          <w:tcPr>
            <w:tcW w:w="2420" w:type="pct"/>
          </w:tcPr>
          <w:p w:rsidR="00096DB0" w:rsidRPr="00096DB0" w:rsidRDefault="00096DB0" w:rsidP="00096DB0">
            <w:pPr>
              <w:pStyle w:val="70"/>
              <w:shd w:val="clear" w:color="auto" w:fill="auto"/>
              <w:tabs>
                <w:tab w:val="left" w:leader="dot" w:pos="8847"/>
              </w:tabs>
              <w:spacing w:line="240" w:lineRule="auto"/>
              <w:rPr>
                <w:sz w:val="24"/>
                <w:szCs w:val="24"/>
              </w:rPr>
            </w:pPr>
            <w:r w:rsidRPr="00096DB0">
              <w:rPr>
                <w:rStyle w:val="72"/>
                <w:sz w:val="24"/>
                <w:szCs w:val="24"/>
              </w:rPr>
              <w:t>Understanding of Health and Disease</w:t>
            </w:r>
          </w:p>
        </w:tc>
      </w:tr>
      <w:tr w:rsidR="00096DB0" w:rsidRPr="00096DB0" w:rsidTr="001D7C0A">
        <w:tc>
          <w:tcPr>
            <w:tcW w:w="2580" w:type="pct"/>
          </w:tcPr>
          <w:p w:rsidR="00096DB0" w:rsidRPr="00096DB0" w:rsidRDefault="00096DB0" w:rsidP="00096DB0">
            <w:pPr>
              <w:pStyle w:val="45"/>
              <w:keepNext/>
              <w:keepLines/>
              <w:shd w:val="clear" w:color="auto" w:fill="auto"/>
              <w:spacing w:before="0" w:after="0" w:line="240" w:lineRule="auto"/>
              <w:jc w:val="left"/>
              <w:rPr>
                <w:rStyle w:val="46"/>
                <w:sz w:val="24"/>
                <w:szCs w:val="24"/>
              </w:rPr>
            </w:pPr>
            <w:r w:rsidRPr="00096DB0">
              <w:rPr>
                <w:rStyle w:val="46"/>
                <w:sz w:val="24"/>
                <w:szCs w:val="24"/>
                <w:lang w:val="en-US"/>
              </w:rPr>
              <w:t>Scientific Research</w:t>
            </w:r>
          </w:p>
        </w:tc>
        <w:tc>
          <w:tcPr>
            <w:tcW w:w="2420" w:type="pct"/>
          </w:tcPr>
          <w:p w:rsidR="00096DB0" w:rsidRPr="00096DB0" w:rsidRDefault="00096DB0" w:rsidP="00096DB0">
            <w:pPr>
              <w:pStyle w:val="45"/>
              <w:keepNext/>
              <w:keepLines/>
              <w:shd w:val="clear" w:color="auto" w:fill="auto"/>
              <w:spacing w:before="0" w:after="0" w:line="240" w:lineRule="auto"/>
              <w:jc w:val="left"/>
              <w:rPr>
                <w:b w:val="0"/>
                <w:i w:val="0"/>
                <w:sz w:val="24"/>
                <w:szCs w:val="24"/>
              </w:rPr>
            </w:pPr>
          </w:p>
        </w:tc>
      </w:tr>
      <w:tr w:rsidR="00096DB0" w:rsidRPr="001D7C0A" w:rsidTr="001D7C0A">
        <w:tc>
          <w:tcPr>
            <w:tcW w:w="2580" w:type="pct"/>
          </w:tcPr>
          <w:p w:rsidR="00096DB0" w:rsidRPr="00096DB0" w:rsidRDefault="00096DB0" w:rsidP="00096DB0">
            <w:pPr>
              <w:pStyle w:val="70"/>
              <w:shd w:val="clear" w:color="auto" w:fill="auto"/>
              <w:spacing w:line="240" w:lineRule="auto"/>
              <w:rPr>
                <w:rStyle w:val="72"/>
                <w:sz w:val="24"/>
                <w:szCs w:val="24"/>
              </w:rPr>
            </w:pPr>
            <w:proofErr w:type="spellStart"/>
            <w:r w:rsidRPr="00096DB0">
              <w:rPr>
                <w:rStyle w:val="71"/>
                <w:sz w:val="24"/>
                <w:szCs w:val="24"/>
              </w:rPr>
              <w:t>Glinskaya</w:t>
            </w:r>
            <w:proofErr w:type="spellEnd"/>
            <w:r w:rsidRPr="00096DB0">
              <w:rPr>
                <w:rStyle w:val="71"/>
                <w:sz w:val="24"/>
                <w:szCs w:val="24"/>
              </w:rPr>
              <w:t xml:space="preserve"> T.N., </w:t>
            </w:r>
            <w:proofErr w:type="spellStart"/>
            <w:r w:rsidRPr="00096DB0">
              <w:rPr>
                <w:rStyle w:val="71"/>
                <w:sz w:val="24"/>
                <w:szCs w:val="24"/>
              </w:rPr>
              <w:t>Davidovskaya</w:t>
            </w:r>
            <w:proofErr w:type="spellEnd"/>
            <w:r w:rsidRPr="00096DB0">
              <w:rPr>
                <w:rStyle w:val="71"/>
                <w:sz w:val="24"/>
                <w:szCs w:val="24"/>
              </w:rPr>
              <w:t xml:space="preserve"> E.I., </w:t>
            </w:r>
            <w:proofErr w:type="spellStart"/>
            <w:r w:rsidRPr="00096DB0">
              <w:rPr>
                <w:rStyle w:val="71"/>
                <w:sz w:val="24"/>
                <w:szCs w:val="24"/>
              </w:rPr>
              <w:t>Schaveleva</w:t>
            </w:r>
            <w:proofErr w:type="spellEnd"/>
            <w:r w:rsidRPr="00096DB0">
              <w:rPr>
                <w:rStyle w:val="71"/>
                <w:sz w:val="24"/>
                <w:szCs w:val="24"/>
              </w:rPr>
              <w:t xml:space="preserve"> M.V., </w:t>
            </w:r>
            <w:proofErr w:type="spellStart"/>
            <w:r w:rsidRPr="00096DB0">
              <w:rPr>
                <w:rStyle w:val="71"/>
                <w:sz w:val="24"/>
                <w:szCs w:val="24"/>
              </w:rPr>
              <w:t>Bogush</w:t>
            </w:r>
            <w:proofErr w:type="spellEnd"/>
            <w:r w:rsidRPr="00096DB0">
              <w:rPr>
                <w:rStyle w:val="71"/>
                <w:sz w:val="24"/>
                <w:szCs w:val="24"/>
              </w:rPr>
              <w:t xml:space="preserve"> L.S.</w:t>
            </w:r>
            <w:r w:rsidRPr="00096DB0">
              <w:rPr>
                <w:rStyle w:val="72"/>
                <w:sz w:val="24"/>
                <w:szCs w:val="24"/>
              </w:rPr>
              <w:t xml:space="preserve"> </w:t>
            </w:r>
          </w:p>
        </w:tc>
        <w:tc>
          <w:tcPr>
            <w:tcW w:w="2420" w:type="pct"/>
          </w:tcPr>
          <w:p w:rsidR="00096DB0" w:rsidRPr="00096DB0" w:rsidRDefault="00096DB0" w:rsidP="00096DB0">
            <w:pPr>
              <w:pStyle w:val="70"/>
              <w:shd w:val="clear" w:color="auto" w:fill="auto"/>
              <w:spacing w:line="240" w:lineRule="auto"/>
              <w:rPr>
                <w:sz w:val="24"/>
                <w:szCs w:val="24"/>
              </w:rPr>
            </w:pPr>
            <w:r w:rsidRPr="00096DB0">
              <w:rPr>
                <w:rStyle w:val="72"/>
                <w:sz w:val="24"/>
                <w:szCs w:val="24"/>
              </w:rPr>
              <w:t xml:space="preserve">Respiratory Diseases' Incidence Rates </w:t>
            </w:r>
            <w:r w:rsidR="00066F31" w:rsidRPr="00096DB0">
              <w:rPr>
                <w:sz w:val="24"/>
                <w:szCs w:val="24"/>
              </w:rPr>
              <w:fldChar w:fldCharType="begin"/>
            </w:r>
            <w:r w:rsidRPr="00096DB0">
              <w:rPr>
                <w:sz w:val="24"/>
                <w:szCs w:val="24"/>
              </w:rPr>
              <w:instrText xml:space="preserve"> TOC \o "1-3" \h \z </w:instrText>
            </w:r>
            <w:r w:rsidR="00066F31" w:rsidRPr="00096DB0">
              <w:rPr>
                <w:sz w:val="24"/>
                <w:szCs w:val="24"/>
              </w:rPr>
              <w:fldChar w:fldCharType="separate"/>
            </w:r>
            <w:r w:rsidRPr="00096DB0">
              <w:rPr>
                <w:rStyle w:val="a8"/>
                <w:sz w:val="24"/>
                <w:szCs w:val="24"/>
              </w:rPr>
              <w:t>in Adult Population of the Republic of Belarus in 2008-2019: Analysis by Causes</w:t>
            </w:r>
            <w:r w:rsidR="00066F31" w:rsidRPr="00096DB0">
              <w:rPr>
                <w:sz w:val="24"/>
                <w:szCs w:val="24"/>
              </w:rPr>
              <w:fldChar w:fldCharType="end"/>
            </w:r>
          </w:p>
        </w:tc>
      </w:tr>
      <w:tr w:rsidR="00096DB0" w:rsidRPr="001D7C0A" w:rsidTr="001D7C0A">
        <w:tc>
          <w:tcPr>
            <w:tcW w:w="2580" w:type="pct"/>
          </w:tcPr>
          <w:p w:rsidR="00096DB0" w:rsidRPr="00096DB0" w:rsidRDefault="00096DB0" w:rsidP="00096DB0">
            <w:pPr>
              <w:pStyle w:val="27"/>
              <w:shd w:val="clear" w:color="auto" w:fill="auto"/>
              <w:spacing w:line="240" w:lineRule="auto"/>
              <w:rPr>
                <w:rStyle w:val="71"/>
                <w:sz w:val="24"/>
                <w:szCs w:val="24"/>
              </w:rPr>
            </w:pPr>
            <w:proofErr w:type="spellStart"/>
            <w:r w:rsidRPr="00096DB0">
              <w:rPr>
                <w:rStyle w:val="28"/>
                <w:sz w:val="24"/>
                <w:szCs w:val="24"/>
              </w:rPr>
              <w:t>Cherevko</w:t>
            </w:r>
            <w:proofErr w:type="spellEnd"/>
            <w:r w:rsidRPr="00096DB0">
              <w:rPr>
                <w:rStyle w:val="28"/>
                <w:sz w:val="24"/>
                <w:szCs w:val="24"/>
              </w:rPr>
              <w:t xml:space="preserve"> A.N., </w:t>
            </w:r>
            <w:proofErr w:type="spellStart"/>
            <w:r w:rsidRPr="00096DB0">
              <w:rPr>
                <w:rStyle w:val="28"/>
                <w:sz w:val="24"/>
                <w:szCs w:val="24"/>
              </w:rPr>
              <w:t>Kunitskaya</w:t>
            </w:r>
            <w:proofErr w:type="spellEnd"/>
            <w:r w:rsidRPr="00096DB0">
              <w:rPr>
                <w:rStyle w:val="28"/>
                <w:sz w:val="24"/>
                <w:szCs w:val="24"/>
              </w:rPr>
              <w:t xml:space="preserve"> S.V., Lomat L.N., Girko I.N.</w:t>
            </w:r>
            <w:r w:rsidRPr="00096DB0">
              <w:rPr>
                <w:rStyle w:val="29"/>
                <w:sz w:val="24"/>
                <w:szCs w:val="24"/>
              </w:rPr>
              <w:t xml:space="preserve"> </w:t>
            </w:r>
          </w:p>
        </w:tc>
        <w:tc>
          <w:tcPr>
            <w:tcW w:w="2420" w:type="pct"/>
          </w:tcPr>
          <w:p w:rsidR="00096DB0" w:rsidRPr="00096DB0" w:rsidRDefault="00096DB0" w:rsidP="00096DB0">
            <w:pPr>
              <w:pStyle w:val="27"/>
              <w:shd w:val="clear" w:color="auto" w:fill="auto"/>
              <w:spacing w:line="240" w:lineRule="auto"/>
              <w:rPr>
                <w:rStyle w:val="72"/>
                <w:sz w:val="24"/>
                <w:szCs w:val="24"/>
              </w:rPr>
            </w:pPr>
            <w:r w:rsidRPr="00096DB0">
              <w:rPr>
                <w:rStyle w:val="29"/>
                <w:sz w:val="24"/>
                <w:szCs w:val="24"/>
              </w:rPr>
              <w:t xml:space="preserve">Integrated Assessment of Population Disability </w:t>
            </w:r>
            <w:r w:rsidRPr="00096DB0">
              <w:rPr>
                <w:rStyle w:val="a8"/>
                <w:sz w:val="24"/>
                <w:szCs w:val="24"/>
              </w:rPr>
              <w:t xml:space="preserve">Dynamics in the Republic of Belarus </w:t>
            </w:r>
          </w:p>
        </w:tc>
      </w:tr>
      <w:tr w:rsidR="00096DB0" w:rsidRPr="001D7C0A" w:rsidTr="001D7C0A">
        <w:tc>
          <w:tcPr>
            <w:tcW w:w="2580" w:type="pct"/>
          </w:tcPr>
          <w:p w:rsidR="00096DB0" w:rsidRPr="00096DB0" w:rsidRDefault="00096DB0" w:rsidP="00096DB0">
            <w:pPr>
              <w:pStyle w:val="a7"/>
              <w:shd w:val="clear" w:color="auto" w:fill="auto"/>
              <w:spacing w:line="240" w:lineRule="auto"/>
              <w:rPr>
                <w:rStyle w:val="71"/>
                <w:sz w:val="24"/>
                <w:szCs w:val="24"/>
              </w:rPr>
            </w:pPr>
            <w:proofErr w:type="spellStart"/>
            <w:r w:rsidRPr="00096DB0">
              <w:rPr>
                <w:rStyle w:val="aa"/>
                <w:sz w:val="24"/>
                <w:szCs w:val="24"/>
                <w:lang w:val="en-US"/>
              </w:rPr>
              <w:t>Golikova</w:t>
            </w:r>
            <w:proofErr w:type="spellEnd"/>
            <w:r w:rsidRPr="00096DB0">
              <w:rPr>
                <w:rStyle w:val="aa"/>
                <w:sz w:val="24"/>
                <w:szCs w:val="24"/>
                <w:lang w:val="en-US"/>
              </w:rPr>
              <w:t xml:space="preserve"> V.V., </w:t>
            </w:r>
            <w:proofErr w:type="spellStart"/>
            <w:r w:rsidRPr="00096DB0">
              <w:rPr>
                <w:rStyle w:val="aa"/>
                <w:sz w:val="24"/>
                <w:szCs w:val="24"/>
                <w:lang w:val="en-US"/>
              </w:rPr>
              <w:t>Doroshenko</w:t>
            </w:r>
            <w:proofErr w:type="spellEnd"/>
            <w:r w:rsidRPr="00096DB0">
              <w:rPr>
                <w:rStyle w:val="aa"/>
                <w:sz w:val="24"/>
                <w:szCs w:val="24"/>
                <w:lang w:val="en-US"/>
              </w:rPr>
              <w:t xml:space="preserve"> I.T., Lushchinskaya S.I.</w:t>
            </w:r>
            <w:r w:rsidRPr="00096DB0">
              <w:rPr>
                <w:rStyle w:val="a8"/>
                <w:sz w:val="24"/>
                <w:szCs w:val="24"/>
                <w:lang w:val="en-US"/>
              </w:rPr>
              <w:t xml:space="preserve"> </w:t>
            </w:r>
          </w:p>
        </w:tc>
        <w:tc>
          <w:tcPr>
            <w:tcW w:w="2420" w:type="pct"/>
          </w:tcPr>
          <w:p w:rsidR="00096DB0" w:rsidRPr="00096DB0" w:rsidRDefault="00096DB0" w:rsidP="00096DB0">
            <w:pPr>
              <w:pStyle w:val="a7"/>
              <w:shd w:val="clear" w:color="auto" w:fill="auto"/>
              <w:spacing w:line="240" w:lineRule="auto"/>
              <w:rPr>
                <w:rStyle w:val="72"/>
                <w:sz w:val="24"/>
                <w:szCs w:val="24"/>
              </w:rPr>
            </w:pPr>
            <w:r w:rsidRPr="00096DB0">
              <w:rPr>
                <w:rStyle w:val="a8"/>
                <w:sz w:val="24"/>
                <w:szCs w:val="24"/>
                <w:lang w:val="en-US"/>
              </w:rPr>
              <w:t>Analysis of Primary Disability Indicators due to Syndromes and Diseases Associated with Short Stature among Population of Young Age</w:t>
            </w:r>
          </w:p>
        </w:tc>
      </w:tr>
      <w:tr w:rsidR="00096DB0" w:rsidRPr="001D7C0A" w:rsidTr="001D7C0A">
        <w:tc>
          <w:tcPr>
            <w:tcW w:w="2580" w:type="pct"/>
          </w:tcPr>
          <w:p w:rsidR="00096DB0" w:rsidRPr="00096DB0" w:rsidRDefault="00096DB0" w:rsidP="00096DB0">
            <w:pPr>
              <w:pStyle w:val="27"/>
              <w:shd w:val="clear" w:color="auto" w:fill="auto"/>
              <w:spacing w:line="240" w:lineRule="auto"/>
              <w:rPr>
                <w:rStyle w:val="71"/>
                <w:sz w:val="24"/>
                <w:szCs w:val="24"/>
              </w:rPr>
            </w:pPr>
            <w:proofErr w:type="spellStart"/>
            <w:r w:rsidRPr="00096DB0">
              <w:rPr>
                <w:rStyle w:val="28"/>
                <w:sz w:val="24"/>
                <w:szCs w:val="24"/>
              </w:rPr>
              <w:t>Novik</w:t>
            </w:r>
            <w:proofErr w:type="spellEnd"/>
            <w:r w:rsidRPr="00096DB0">
              <w:rPr>
                <w:rStyle w:val="28"/>
                <w:sz w:val="24"/>
                <w:szCs w:val="24"/>
              </w:rPr>
              <w:t xml:space="preserve"> I.I., </w:t>
            </w:r>
            <w:proofErr w:type="spellStart"/>
            <w:r w:rsidRPr="00096DB0">
              <w:rPr>
                <w:rStyle w:val="28"/>
                <w:sz w:val="24"/>
                <w:szCs w:val="24"/>
              </w:rPr>
              <w:t>Pisaryk</w:t>
            </w:r>
            <w:proofErr w:type="spellEnd"/>
            <w:r w:rsidRPr="00096DB0">
              <w:rPr>
                <w:rStyle w:val="28"/>
                <w:sz w:val="24"/>
                <w:szCs w:val="24"/>
              </w:rPr>
              <w:t xml:space="preserve"> V.M., Craig В. J., Rakovac I.</w:t>
            </w:r>
            <w:r w:rsidRPr="00096DB0">
              <w:rPr>
                <w:rStyle w:val="29"/>
                <w:sz w:val="24"/>
                <w:szCs w:val="24"/>
              </w:rPr>
              <w:t xml:space="preserve"> </w:t>
            </w:r>
          </w:p>
        </w:tc>
        <w:tc>
          <w:tcPr>
            <w:tcW w:w="2420" w:type="pct"/>
          </w:tcPr>
          <w:p w:rsidR="00096DB0" w:rsidRPr="00096DB0" w:rsidRDefault="00096DB0" w:rsidP="00096DB0">
            <w:pPr>
              <w:pStyle w:val="27"/>
              <w:shd w:val="clear" w:color="auto" w:fill="auto"/>
              <w:spacing w:line="240" w:lineRule="auto"/>
              <w:rPr>
                <w:rStyle w:val="72"/>
                <w:sz w:val="24"/>
                <w:szCs w:val="24"/>
              </w:rPr>
            </w:pPr>
            <w:r w:rsidRPr="00096DB0">
              <w:rPr>
                <w:rStyle w:val="29"/>
                <w:sz w:val="24"/>
                <w:szCs w:val="24"/>
              </w:rPr>
              <w:t xml:space="preserve">Differences between Men and Women in Patterns </w:t>
            </w:r>
            <w:r w:rsidRPr="00096DB0">
              <w:rPr>
                <w:rStyle w:val="a8"/>
                <w:sz w:val="24"/>
                <w:szCs w:val="24"/>
              </w:rPr>
              <w:t>of Healthcare Access</w:t>
            </w:r>
          </w:p>
        </w:tc>
      </w:tr>
      <w:tr w:rsidR="00096DB0" w:rsidRPr="001D7C0A" w:rsidTr="001D7C0A">
        <w:tc>
          <w:tcPr>
            <w:tcW w:w="2580" w:type="pct"/>
          </w:tcPr>
          <w:p w:rsidR="00096DB0" w:rsidRPr="00096DB0" w:rsidRDefault="00096DB0" w:rsidP="00096DB0">
            <w:pPr>
              <w:pStyle w:val="a7"/>
              <w:shd w:val="clear" w:color="auto" w:fill="auto"/>
              <w:tabs>
                <w:tab w:val="right" w:leader="dot" w:pos="9055"/>
              </w:tabs>
              <w:spacing w:line="240" w:lineRule="auto"/>
              <w:rPr>
                <w:rStyle w:val="71"/>
                <w:sz w:val="24"/>
                <w:szCs w:val="24"/>
              </w:rPr>
            </w:pPr>
            <w:r w:rsidRPr="00096DB0">
              <w:rPr>
                <w:rStyle w:val="aa"/>
                <w:sz w:val="24"/>
                <w:szCs w:val="24"/>
                <w:lang w:val="en-US"/>
              </w:rPr>
              <w:t>Semenov A.V.</w:t>
            </w:r>
            <w:r w:rsidRPr="00096DB0">
              <w:rPr>
                <w:rStyle w:val="a8"/>
                <w:sz w:val="24"/>
                <w:szCs w:val="24"/>
                <w:lang w:val="en-US"/>
              </w:rPr>
              <w:t xml:space="preserve"> </w:t>
            </w:r>
          </w:p>
        </w:tc>
        <w:tc>
          <w:tcPr>
            <w:tcW w:w="2420" w:type="pct"/>
          </w:tcPr>
          <w:p w:rsidR="00096DB0" w:rsidRPr="00096DB0" w:rsidRDefault="00096DB0" w:rsidP="00096DB0">
            <w:pPr>
              <w:pStyle w:val="a7"/>
              <w:shd w:val="clear" w:color="auto" w:fill="auto"/>
              <w:tabs>
                <w:tab w:val="right" w:leader="dot" w:pos="9055"/>
              </w:tabs>
              <w:spacing w:line="240" w:lineRule="auto"/>
              <w:rPr>
                <w:rStyle w:val="72"/>
                <w:sz w:val="24"/>
                <w:szCs w:val="24"/>
              </w:rPr>
            </w:pPr>
            <w:r w:rsidRPr="00096DB0">
              <w:rPr>
                <w:rStyle w:val="a8"/>
                <w:sz w:val="24"/>
                <w:szCs w:val="24"/>
                <w:lang w:val="en-US"/>
              </w:rPr>
              <w:t>Assessment of Effectiveness of Hospital Beds Use</w:t>
            </w:r>
          </w:p>
        </w:tc>
      </w:tr>
      <w:tr w:rsidR="00096DB0" w:rsidRPr="001D7C0A" w:rsidTr="001D7C0A">
        <w:tc>
          <w:tcPr>
            <w:tcW w:w="2580" w:type="pct"/>
          </w:tcPr>
          <w:p w:rsidR="00096DB0" w:rsidRPr="00096DB0" w:rsidRDefault="00096DB0" w:rsidP="00096DB0">
            <w:pPr>
              <w:pStyle w:val="a7"/>
              <w:shd w:val="clear" w:color="auto" w:fill="auto"/>
              <w:tabs>
                <w:tab w:val="right" w:leader="dot" w:pos="9055"/>
              </w:tabs>
              <w:spacing w:line="240" w:lineRule="auto"/>
              <w:rPr>
                <w:rStyle w:val="71"/>
                <w:sz w:val="24"/>
                <w:szCs w:val="24"/>
              </w:rPr>
            </w:pPr>
            <w:proofErr w:type="spellStart"/>
            <w:r w:rsidRPr="00096DB0">
              <w:rPr>
                <w:rStyle w:val="aa"/>
                <w:sz w:val="24"/>
                <w:szCs w:val="24"/>
                <w:lang w:val="en-US"/>
              </w:rPr>
              <w:t>Boyko</w:t>
            </w:r>
            <w:proofErr w:type="spellEnd"/>
            <w:r w:rsidRPr="00096DB0">
              <w:rPr>
                <w:rStyle w:val="aa"/>
                <w:sz w:val="24"/>
                <w:szCs w:val="24"/>
                <w:lang w:val="en-US"/>
              </w:rPr>
              <w:t xml:space="preserve"> S.L., </w:t>
            </w:r>
            <w:proofErr w:type="spellStart"/>
            <w:r w:rsidRPr="00096DB0">
              <w:rPr>
                <w:rStyle w:val="aa"/>
                <w:sz w:val="24"/>
                <w:szCs w:val="24"/>
                <w:lang w:val="en-US"/>
              </w:rPr>
              <w:t>Surmach</w:t>
            </w:r>
            <w:proofErr w:type="spellEnd"/>
            <w:r w:rsidRPr="00096DB0">
              <w:rPr>
                <w:rStyle w:val="aa"/>
                <w:sz w:val="24"/>
                <w:szCs w:val="24"/>
                <w:lang w:val="en-US"/>
              </w:rPr>
              <w:t xml:space="preserve"> </w:t>
            </w:r>
            <w:proofErr w:type="spellStart"/>
            <w:r w:rsidRPr="00096DB0">
              <w:rPr>
                <w:rStyle w:val="aa"/>
                <w:sz w:val="24"/>
                <w:szCs w:val="24"/>
                <w:lang w:val="en-US"/>
              </w:rPr>
              <w:t>M.Yu</w:t>
            </w:r>
            <w:proofErr w:type="spellEnd"/>
            <w:r w:rsidRPr="00096DB0">
              <w:rPr>
                <w:rStyle w:val="aa"/>
                <w:sz w:val="24"/>
                <w:szCs w:val="24"/>
                <w:lang w:val="en-US"/>
              </w:rPr>
              <w:t>.</w:t>
            </w:r>
            <w:r w:rsidRPr="00096DB0">
              <w:rPr>
                <w:rStyle w:val="a8"/>
                <w:sz w:val="24"/>
                <w:szCs w:val="24"/>
                <w:lang w:val="en-US"/>
              </w:rPr>
              <w:t xml:space="preserve"> </w:t>
            </w:r>
          </w:p>
        </w:tc>
        <w:tc>
          <w:tcPr>
            <w:tcW w:w="2420" w:type="pct"/>
          </w:tcPr>
          <w:p w:rsidR="00096DB0" w:rsidRPr="00096DB0" w:rsidRDefault="00096DB0" w:rsidP="00096DB0">
            <w:pPr>
              <w:pStyle w:val="70"/>
              <w:shd w:val="clear" w:color="auto" w:fill="auto"/>
              <w:spacing w:line="240" w:lineRule="auto"/>
              <w:rPr>
                <w:rStyle w:val="72"/>
                <w:i/>
                <w:sz w:val="24"/>
                <w:szCs w:val="24"/>
              </w:rPr>
            </w:pPr>
            <w:r w:rsidRPr="00096DB0">
              <w:rPr>
                <w:rStyle w:val="a8"/>
                <w:i w:val="0"/>
                <w:sz w:val="24"/>
                <w:szCs w:val="24"/>
              </w:rPr>
              <w:t>Role of Mass Media in Building of Social Level of Healthcare System Image</w:t>
            </w:r>
          </w:p>
        </w:tc>
      </w:tr>
      <w:tr w:rsidR="00096DB0" w:rsidRPr="001D7C0A" w:rsidTr="001D7C0A">
        <w:tc>
          <w:tcPr>
            <w:tcW w:w="2580" w:type="pct"/>
          </w:tcPr>
          <w:p w:rsidR="00096DB0" w:rsidRPr="00096DB0" w:rsidRDefault="00096DB0" w:rsidP="00096DB0">
            <w:pPr>
              <w:pStyle w:val="45"/>
              <w:keepNext/>
              <w:keepLines/>
              <w:shd w:val="clear" w:color="auto" w:fill="auto"/>
              <w:spacing w:before="0" w:after="0" w:line="240" w:lineRule="auto"/>
              <w:jc w:val="left"/>
              <w:rPr>
                <w:rStyle w:val="47"/>
                <w:sz w:val="24"/>
                <w:szCs w:val="24"/>
                <w:lang w:val="en-US"/>
              </w:rPr>
            </w:pPr>
            <w:r w:rsidRPr="00096DB0">
              <w:rPr>
                <w:rStyle w:val="47"/>
                <w:sz w:val="24"/>
                <w:szCs w:val="24"/>
                <w:lang w:val="en-US"/>
              </w:rPr>
              <w:t>Monitoring of the National Health Legal Base</w:t>
            </w:r>
          </w:p>
        </w:tc>
        <w:tc>
          <w:tcPr>
            <w:tcW w:w="2420" w:type="pct"/>
          </w:tcPr>
          <w:p w:rsidR="00096DB0" w:rsidRPr="00096DB0" w:rsidRDefault="00096DB0" w:rsidP="00096DB0">
            <w:pPr>
              <w:pStyle w:val="6"/>
              <w:shd w:val="clear" w:color="auto" w:fill="auto"/>
              <w:spacing w:before="0" w:after="0" w:line="240" w:lineRule="auto"/>
              <w:jc w:val="left"/>
              <w:rPr>
                <w:sz w:val="24"/>
                <w:szCs w:val="24"/>
                <w:lang w:val="en-US"/>
              </w:rPr>
            </w:pPr>
            <w:r w:rsidRPr="00096DB0">
              <w:rPr>
                <w:rStyle w:val="48"/>
                <w:sz w:val="24"/>
                <w:szCs w:val="24"/>
                <w:lang w:val="en-US"/>
              </w:rPr>
              <w:t>Normative-Legal Regulation on Rendering Medical Care and Ensuring Sanitary-Epidemiologic Well-being of the Population (September 2020 - November 2020)</w:t>
            </w:r>
          </w:p>
        </w:tc>
      </w:tr>
    </w:tbl>
    <w:p w:rsidR="00C754AF" w:rsidRPr="00C754AF" w:rsidRDefault="00C754AF" w:rsidP="00096DB0">
      <w:pPr>
        <w:pStyle w:val="6"/>
        <w:shd w:val="clear" w:color="auto" w:fill="auto"/>
        <w:spacing w:before="0" w:after="14" w:line="240" w:lineRule="auto"/>
        <w:jc w:val="left"/>
        <w:rPr>
          <w:sz w:val="24"/>
          <w:szCs w:val="24"/>
          <w:lang w:val="en-US"/>
        </w:rPr>
      </w:pPr>
    </w:p>
    <w:sectPr w:rsidR="00C754AF" w:rsidRPr="00C754AF" w:rsidSect="00F710DD">
      <w:type w:val="continuous"/>
      <w:pgSz w:w="11905" w:h="16837"/>
      <w:pgMar w:top="1128" w:right="883" w:bottom="1565" w:left="17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6C" w:rsidRDefault="007D446C" w:rsidP="00F710DD">
      <w:r>
        <w:separator/>
      </w:r>
    </w:p>
  </w:endnote>
  <w:endnote w:type="continuationSeparator" w:id="0">
    <w:p w:rsidR="007D446C" w:rsidRDefault="007D446C" w:rsidP="00F7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6C" w:rsidRDefault="007D446C"/>
  </w:footnote>
  <w:footnote w:type="continuationSeparator" w:id="0">
    <w:p w:rsidR="007D446C" w:rsidRDefault="007D44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43AC"/>
    <w:multiLevelType w:val="multilevel"/>
    <w:tmpl w:val="8A92A8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710DD"/>
    <w:rsid w:val="00066F31"/>
    <w:rsid w:val="00096DB0"/>
    <w:rsid w:val="00170351"/>
    <w:rsid w:val="001D7C0A"/>
    <w:rsid w:val="002113BD"/>
    <w:rsid w:val="00347EE4"/>
    <w:rsid w:val="004A25EA"/>
    <w:rsid w:val="004C085A"/>
    <w:rsid w:val="004E068C"/>
    <w:rsid w:val="004E4DBF"/>
    <w:rsid w:val="00544D2C"/>
    <w:rsid w:val="005839E8"/>
    <w:rsid w:val="006A1D23"/>
    <w:rsid w:val="007D446C"/>
    <w:rsid w:val="00805998"/>
    <w:rsid w:val="008453E9"/>
    <w:rsid w:val="008D5432"/>
    <w:rsid w:val="009D77EB"/>
    <w:rsid w:val="00C754AF"/>
    <w:rsid w:val="00CF12F3"/>
    <w:rsid w:val="00CF7EC0"/>
    <w:rsid w:val="00D44A5C"/>
    <w:rsid w:val="00E84955"/>
    <w:rsid w:val="00EA2D49"/>
    <w:rsid w:val="00ED0C61"/>
    <w:rsid w:val="00F710DD"/>
    <w:rsid w:val="00FE1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10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10DD"/>
    <w:rPr>
      <w:color w:val="0066CC"/>
      <w:u w:val="single"/>
    </w:rPr>
  </w:style>
  <w:style w:type="character" w:customStyle="1" w:styleId="8">
    <w:name w:val="Основной текст (8)_"/>
    <w:basedOn w:val="a0"/>
    <w:link w:val="80"/>
    <w:rsid w:val="00F710DD"/>
    <w:rPr>
      <w:rFonts w:ascii="Times New Roman" w:eastAsia="Times New Roman" w:hAnsi="Times New Roman" w:cs="Times New Roman"/>
      <w:b w:val="0"/>
      <w:bCs w:val="0"/>
      <w:i w:val="0"/>
      <w:iCs w:val="0"/>
      <w:smallCaps w:val="0"/>
      <w:strike w:val="0"/>
      <w:spacing w:val="-30"/>
      <w:sz w:val="72"/>
      <w:szCs w:val="72"/>
      <w:lang w:val="en-US"/>
    </w:rPr>
  </w:style>
  <w:style w:type="character" w:customStyle="1" w:styleId="81">
    <w:name w:val="Основной текст (8)"/>
    <w:basedOn w:val="8"/>
    <w:rsid w:val="00F710DD"/>
  </w:style>
  <w:style w:type="character" w:customStyle="1" w:styleId="82">
    <w:name w:val="Основной текст (8)"/>
    <w:basedOn w:val="8"/>
    <w:rsid w:val="00F710DD"/>
  </w:style>
  <w:style w:type="character" w:customStyle="1" w:styleId="2">
    <w:name w:val="Заголовок №2_"/>
    <w:basedOn w:val="a0"/>
    <w:link w:val="20"/>
    <w:rsid w:val="00F710DD"/>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Заголовок №2"/>
    <w:basedOn w:val="2"/>
    <w:rsid w:val="00F710DD"/>
  </w:style>
  <w:style w:type="character" w:customStyle="1" w:styleId="22">
    <w:name w:val="Основной текст (2)_"/>
    <w:basedOn w:val="a0"/>
    <w:link w:val="23"/>
    <w:rsid w:val="00F710DD"/>
    <w:rPr>
      <w:rFonts w:ascii="Times New Roman" w:eastAsia="Times New Roman" w:hAnsi="Times New Roman" w:cs="Times New Roman"/>
      <w:b w:val="0"/>
      <w:bCs w:val="0"/>
      <w:i w:val="0"/>
      <w:iCs w:val="0"/>
      <w:smallCaps w:val="0"/>
      <w:strike w:val="0"/>
      <w:spacing w:val="0"/>
      <w:sz w:val="31"/>
      <w:szCs w:val="31"/>
      <w:lang w:val="en-US"/>
    </w:rPr>
  </w:style>
  <w:style w:type="character" w:customStyle="1" w:styleId="24">
    <w:name w:val="Основной текст (2)"/>
    <w:basedOn w:val="22"/>
    <w:rsid w:val="00F710DD"/>
  </w:style>
  <w:style w:type="character" w:customStyle="1" w:styleId="215pt">
    <w:name w:val="Основной текст (2) + 15 pt;Малые прописные"/>
    <w:basedOn w:val="22"/>
    <w:rsid w:val="00F710DD"/>
    <w:rPr>
      <w:smallCaps/>
      <w:spacing w:val="0"/>
      <w:sz w:val="30"/>
      <w:szCs w:val="30"/>
    </w:rPr>
  </w:style>
  <w:style w:type="character" w:customStyle="1" w:styleId="3">
    <w:name w:val="Основной текст (3)_"/>
    <w:basedOn w:val="a0"/>
    <w:link w:val="30"/>
    <w:rsid w:val="00F710DD"/>
    <w:rPr>
      <w:rFonts w:ascii="Times New Roman" w:eastAsia="Times New Roman" w:hAnsi="Times New Roman" w:cs="Times New Roman"/>
      <w:b w:val="0"/>
      <w:bCs w:val="0"/>
      <w:i w:val="0"/>
      <w:iCs w:val="0"/>
      <w:smallCaps w:val="0"/>
      <w:strike w:val="0"/>
      <w:spacing w:val="10"/>
      <w:sz w:val="27"/>
      <w:szCs w:val="27"/>
    </w:rPr>
  </w:style>
  <w:style w:type="character" w:customStyle="1" w:styleId="31">
    <w:name w:val="Основной текст (3)"/>
    <w:basedOn w:val="3"/>
    <w:rsid w:val="00F710DD"/>
  </w:style>
  <w:style w:type="character" w:customStyle="1" w:styleId="42">
    <w:name w:val="Заголовок №4 (2)_"/>
    <w:basedOn w:val="a0"/>
    <w:link w:val="420"/>
    <w:rsid w:val="00F710DD"/>
    <w:rPr>
      <w:rFonts w:ascii="Times New Roman" w:eastAsia="Times New Roman" w:hAnsi="Times New Roman" w:cs="Times New Roman"/>
      <w:b w:val="0"/>
      <w:bCs w:val="0"/>
      <w:i w:val="0"/>
      <w:iCs w:val="0"/>
      <w:smallCaps w:val="0"/>
      <w:strike w:val="0"/>
      <w:spacing w:val="20"/>
      <w:sz w:val="23"/>
      <w:szCs w:val="23"/>
    </w:rPr>
  </w:style>
  <w:style w:type="character" w:customStyle="1" w:styleId="421">
    <w:name w:val="Заголовок №4 (2)"/>
    <w:basedOn w:val="42"/>
    <w:rsid w:val="00F710DD"/>
  </w:style>
  <w:style w:type="character" w:customStyle="1" w:styleId="4">
    <w:name w:val="Основной текст (4)_"/>
    <w:basedOn w:val="a0"/>
    <w:link w:val="40"/>
    <w:rsid w:val="00F710DD"/>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 (4)"/>
    <w:basedOn w:val="4"/>
    <w:rsid w:val="00F710DD"/>
  </w:style>
  <w:style w:type="character" w:customStyle="1" w:styleId="43">
    <w:name w:val="Основной текст (4)"/>
    <w:basedOn w:val="4"/>
    <w:rsid w:val="00F710DD"/>
  </w:style>
  <w:style w:type="character" w:customStyle="1" w:styleId="a4">
    <w:name w:val="Основной текст_"/>
    <w:basedOn w:val="a0"/>
    <w:link w:val="6"/>
    <w:rsid w:val="00F710DD"/>
    <w:rPr>
      <w:rFonts w:ascii="Times New Roman" w:eastAsia="Times New Roman" w:hAnsi="Times New Roman" w:cs="Times New Roman"/>
      <w:b w:val="0"/>
      <w:bCs w:val="0"/>
      <w:i w:val="0"/>
      <w:iCs w:val="0"/>
      <w:smallCaps w:val="0"/>
      <w:strike w:val="0"/>
      <w:sz w:val="18"/>
      <w:szCs w:val="18"/>
    </w:rPr>
  </w:style>
  <w:style w:type="character" w:customStyle="1" w:styleId="1">
    <w:name w:val="Основной текст1"/>
    <w:basedOn w:val="a4"/>
    <w:rsid w:val="00F710DD"/>
  </w:style>
  <w:style w:type="character" w:customStyle="1" w:styleId="32">
    <w:name w:val="Заголовок №3_"/>
    <w:basedOn w:val="a0"/>
    <w:link w:val="33"/>
    <w:rsid w:val="00F710DD"/>
    <w:rPr>
      <w:rFonts w:ascii="Times New Roman" w:eastAsia="Times New Roman" w:hAnsi="Times New Roman" w:cs="Times New Roman"/>
      <w:b w:val="0"/>
      <w:bCs w:val="0"/>
      <w:i w:val="0"/>
      <w:iCs w:val="0"/>
      <w:smallCaps w:val="0"/>
      <w:strike w:val="0"/>
      <w:spacing w:val="0"/>
      <w:w w:val="120"/>
      <w:sz w:val="35"/>
      <w:szCs w:val="35"/>
    </w:rPr>
  </w:style>
  <w:style w:type="character" w:customStyle="1" w:styleId="34">
    <w:name w:val="Заголовок №3"/>
    <w:basedOn w:val="32"/>
    <w:rsid w:val="00F710DD"/>
  </w:style>
  <w:style w:type="character" w:customStyle="1" w:styleId="35">
    <w:name w:val="Заголовок №3"/>
    <w:basedOn w:val="32"/>
    <w:rsid w:val="00F710DD"/>
  </w:style>
  <w:style w:type="character" w:customStyle="1" w:styleId="420pt">
    <w:name w:val="Заголовок №4 (2) + Интервал 0 pt"/>
    <w:basedOn w:val="42"/>
    <w:rsid w:val="00F710DD"/>
    <w:rPr>
      <w:spacing w:val="-10"/>
    </w:rPr>
  </w:style>
  <w:style w:type="character" w:customStyle="1" w:styleId="5">
    <w:name w:val="Основной текст (5)_"/>
    <w:basedOn w:val="a0"/>
    <w:link w:val="50"/>
    <w:rsid w:val="00F710DD"/>
    <w:rPr>
      <w:rFonts w:ascii="Times New Roman" w:eastAsia="Times New Roman" w:hAnsi="Times New Roman" w:cs="Times New Roman"/>
      <w:b w:val="0"/>
      <w:bCs w:val="0"/>
      <w:i w:val="0"/>
      <w:iCs w:val="0"/>
      <w:smallCaps w:val="0"/>
      <w:strike w:val="0"/>
      <w:spacing w:val="0"/>
      <w:sz w:val="20"/>
      <w:szCs w:val="20"/>
    </w:rPr>
  </w:style>
  <w:style w:type="character" w:customStyle="1" w:styleId="51">
    <w:name w:val="Основной текст (5)"/>
    <w:basedOn w:val="5"/>
    <w:rsid w:val="00F710DD"/>
  </w:style>
  <w:style w:type="character" w:customStyle="1" w:styleId="52">
    <w:name w:val="Основной текст (5) + Курсив"/>
    <w:basedOn w:val="5"/>
    <w:rsid w:val="00F710DD"/>
    <w:rPr>
      <w:i/>
      <w:iCs/>
      <w:spacing w:val="0"/>
    </w:rPr>
  </w:style>
  <w:style w:type="character" w:customStyle="1" w:styleId="60">
    <w:name w:val="Основной текст (6)_"/>
    <w:basedOn w:val="a0"/>
    <w:link w:val="61"/>
    <w:rsid w:val="00F710DD"/>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 Не курсив"/>
    <w:basedOn w:val="60"/>
    <w:rsid w:val="00F710DD"/>
    <w:rPr>
      <w:i/>
      <w:iCs/>
      <w:spacing w:val="0"/>
    </w:rPr>
  </w:style>
  <w:style w:type="character" w:customStyle="1" w:styleId="63">
    <w:name w:val="Основной текст (6)"/>
    <w:basedOn w:val="60"/>
    <w:rsid w:val="00F710DD"/>
  </w:style>
  <w:style w:type="character" w:customStyle="1" w:styleId="10">
    <w:name w:val="Заголовок №1_"/>
    <w:basedOn w:val="a0"/>
    <w:link w:val="11"/>
    <w:rsid w:val="00F710DD"/>
    <w:rPr>
      <w:rFonts w:ascii="Times New Roman" w:eastAsia="Times New Roman" w:hAnsi="Times New Roman" w:cs="Times New Roman"/>
      <w:b w:val="0"/>
      <w:bCs w:val="0"/>
      <w:i w:val="0"/>
      <w:iCs w:val="0"/>
      <w:smallCaps w:val="0"/>
      <w:strike w:val="0"/>
      <w:spacing w:val="-30"/>
      <w:sz w:val="72"/>
      <w:szCs w:val="72"/>
    </w:rPr>
  </w:style>
  <w:style w:type="character" w:customStyle="1" w:styleId="12">
    <w:name w:val="Заголовок №1"/>
    <w:basedOn w:val="10"/>
    <w:rsid w:val="00F710DD"/>
    <w:rPr>
      <w:u w:val="single"/>
    </w:rPr>
  </w:style>
  <w:style w:type="character" w:customStyle="1" w:styleId="44">
    <w:name w:val="Заголовок №4_"/>
    <w:basedOn w:val="a0"/>
    <w:link w:val="45"/>
    <w:rsid w:val="00F710DD"/>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Заголовок №4"/>
    <w:basedOn w:val="44"/>
    <w:rsid w:val="00F710DD"/>
    <w:rPr>
      <w:u w:val="single"/>
    </w:rPr>
  </w:style>
  <w:style w:type="character" w:customStyle="1" w:styleId="a5">
    <w:name w:val="Основной текст + Курсив"/>
    <w:basedOn w:val="a4"/>
    <w:rsid w:val="00F710DD"/>
    <w:rPr>
      <w:i/>
      <w:iCs/>
      <w:spacing w:val="0"/>
    </w:rPr>
  </w:style>
  <w:style w:type="character" w:customStyle="1" w:styleId="25">
    <w:name w:val="Основной текст2"/>
    <w:basedOn w:val="a4"/>
    <w:rsid w:val="00F710DD"/>
  </w:style>
  <w:style w:type="character" w:customStyle="1" w:styleId="7">
    <w:name w:val="Основной текст (7)_"/>
    <w:basedOn w:val="a0"/>
    <w:link w:val="70"/>
    <w:rsid w:val="00F710DD"/>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71">
    <w:name w:val="Основной текст (7)"/>
    <w:basedOn w:val="7"/>
    <w:rsid w:val="00F710DD"/>
  </w:style>
  <w:style w:type="character" w:customStyle="1" w:styleId="72">
    <w:name w:val="Основной текст (7) + Не курсив"/>
    <w:basedOn w:val="7"/>
    <w:rsid w:val="00F710DD"/>
    <w:rPr>
      <w:i/>
      <w:iCs/>
      <w:spacing w:val="0"/>
    </w:rPr>
  </w:style>
  <w:style w:type="character" w:customStyle="1" w:styleId="36">
    <w:name w:val="Основной текст3"/>
    <w:basedOn w:val="a4"/>
    <w:rsid w:val="00F710DD"/>
  </w:style>
  <w:style w:type="character" w:customStyle="1" w:styleId="73">
    <w:name w:val="Основной текст (7) + Не курсив"/>
    <w:basedOn w:val="7"/>
    <w:rsid w:val="00F710DD"/>
    <w:rPr>
      <w:i/>
      <w:iCs/>
      <w:spacing w:val="0"/>
    </w:rPr>
  </w:style>
  <w:style w:type="character" w:customStyle="1" w:styleId="a6">
    <w:name w:val="Оглавление_"/>
    <w:basedOn w:val="a0"/>
    <w:link w:val="a7"/>
    <w:rsid w:val="00F710DD"/>
    <w:rPr>
      <w:rFonts w:ascii="Times New Roman" w:eastAsia="Times New Roman" w:hAnsi="Times New Roman" w:cs="Times New Roman"/>
      <w:b w:val="0"/>
      <w:bCs w:val="0"/>
      <w:i w:val="0"/>
      <w:iCs w:val="0"/>
      <w:smallCaps w:val="0"/>
      <w:strike w:val="0"/>
      <w:sz w:val="18"/>
      <w:szCs w:val="18"/>
    </w:rPr>
  </w:style>
  <w:style w:type="character" w:customStyle="1" w:styleId="a8">
    <w:name w:val="Оглавление"/>
    <w:basedOn w:val="a6"/>
    <w:rsid w:val="00F710DD"/>
  </w:style>
  <w:style w:type="character" w:customStyle="1" w:styleId="a9">
    <w:name w:val="Оглавление"/>
    <w:basedOn w:val="a6"/>
    <w:rsid w:val="00F710DD"/>
  </w:style>
  <w:style w:type="character" w:customStyle="1" w:styleId="aa">
    <w:name w:val="Оглавление + Курсив"/>
    <w:basedOn w:val="a6"/>
    <w:rsid w:val="00F710DD"/>
    <w:rPr>
      <w:i/>
      <w:iCs/>
      <w:spacing w:val="0"/>
    </w:rPr>
  </w:style>
  <w:style w:type="character" w:customStyle="1" w:styleId="26">
    <w:name w:val="Оглавление (2)_"/>
    <w:basedOn w:val="a0"/>
    <w:link w:val="27"/>
    <w:rsid w:val="00F710DD"/>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28">
    <w:name w:val="Оглавление (2)"/>
    <w:basedOn w:val="26"/>
    <w:rsid w:val="00F710DD"/>
  </w:style>
  <w:style w:type="character" w:customStyle="1" w:styleId="29">
    <w:name w:val="Оглавление (2) + Не курсив"/>
    <w:basedOn w:val="26"/>
    <w:rsid w:val="00F710DD"/>
    <w:rPr>
      <w:i/>
      <w:iCs/>
      <w:spacing w:val="0"/>
    </w:rPr>
  </w:style>
  <w:style w:type="character" w:customStyle="1" w:styleId="47">
    <w:name w:val="Заголовок №4"/>
    <w:basedOn w:val="44"/>
    <w:rsid w:val="00F710DD"/>
    <w:rPr>
      <w:u w:val="single"/>
    </w:rPr>
  </w:style>
  <w:style w:type="character" w:customStyle="1" w:styleId="48">
    <w:name w:val="Основной текст4"/>
    <w:basedOn w:val="a4"/>
    <w:rsid w:val="00F710DD"/>
  </w:style>
  <w:style w:type="character" w:customStyle="1" w:styleId="53">
    <w:name w:val="Основной текст5"/>
    <w:basedOn w:val="a4"/>
    <w:rsid w:val="00F710DD"/>
  </w:style>
  <w:style w:type="paragraph" w:customStyle="1" w:styleId="80">
    <w:name w:val="Основной текст (8)"/>
    <w:basedOn w:val="a"/>
    <w:link w:val="8"/>
    <w:rsid w:val="00F710DD"/>
    <w:pPr>
      <w:shd w:val="clear" w:color="auto" w:fill="FFFFFF"/>
      <w:spacing w:line="0" w:lineRule="atLeast"/>
    </w:pPr>
    <w:rPr>
      <w:rFonts w:ascii="Times New Roman" w:eastAsia="Times New Roman" w:hAnsi="Times New Roman" w:cs="Times New Roman"/>
      <w:b/>
      <w:bCs/>
      <w:i/>
      <w:iCs/>
      <w:spacing w:val="-30"/>
      <w:sz w:val="72"/>
      <w:szCs w:val="72"/>
      <w:lang w:val="en-US"/>
    </w:rPr>
  </w:style>
  <w:style w:type="paragraph" w:customStyle="1" w:styleId="20">
    <w:name w:val="Заголовок №2"/>
    <w:basedOn w:val="a"/>
    <w:link w:val="2"/>
    <w:rsid w:val="00F710DD"/>
    <w:pPr>
      <w:shd w:val="clear" w:color="auto" w:fill="FFFFFF"/>
      <w:spacing w:line="480" w:lineRule="exact"/>
      <w:outlineLvl w:val="1"/>
    </w:pPr>
    <w:rPr>
      <w:rFonts w:ascii="Times New Roman" w:eastAsia="Times New Roman" w:hAnsi="Times New Roman" w:cs="Times New Roman"/>
      <w:b/>
      <w:bCs/>
      <w:sz w:val="39"/>
      <w:szCs w:val="39"/>
    </w:rPr>
  </w:style>
  <w:style w:type="paragraph" w:customStyle="1" w:styleId="23">
    <w:name w:val="Основной текст (2)"/>
    <w:basedOn w:val="a"/>
    <w:link w:val="22"/>
    <w:rsid w:val="00F710DD"/>
    <w:pPr>
      <w:shd w:val="clear" w:color="auto" w:fill="FFFFFF"/>
      <w:spacing w:after="120" w:line="398" w:lineRule="exact"/>
    </w:pPr>
    <w:rPr>
      <w:rFonts w:ascii="Times New Roman" w:eastAsia="Times New Roman" w:hAnsi="Times New Roman" w:cs="Times New Roman"/>
      <w:sz w:val="31"/>
      <w:szCs w:val="31"/>
      <w:lang w:val="en-US"/>
    </w:rPr>
  </w:style>
  <w:style w:type="paragraph" w:customStyle="1" w:styleId="30">
    <w:name w:val="Основной текст (3)"/>
    <w:basedOn w:val="a"/>
    <w:link w:val="3"/>
    <w:rsid w:val="00F710DD"/>
    <w:pPr>
      <w:shd w:val="clear" w:color="auto" w:fill="FFFFFF"/>
      <w:spacing w:before="120" w:after="300" w:line="0" w:lineRule="atLeast"/>
    </w:pPr>
    <w:rPr>
      <w:rFonts w:ascii="Times New Roman" w:eastAsia="Times New Roman" w:hAnsi="Times New Roman" w:cs="Times New Roman"/>
      <w:i/>
      <w:iCs/>
      <w:spacing w:val="10"/>
      <w:sz w:val="27"/>
      <w:szCs w:val="27"/>
    </w:rPr>
  </w:style>
  <w:style w:type="paragraph" w:customStyle="1" w:styleId="420">
    <w:name w:val="Заголовок №4 (2)"/>
    <w:basedOn w:val="a"/>
    <w:link w:val="42"/>
    <w:rsid w:val="00F710DD"/>
    <w:pPr>
      <w:shd w:val="clear" w:color="auto" w:fill="FFFFFF"/>
      <w:spacing w:before="300" w:line="0" w:lineRule="atLeast"/>
      <w:jc w:val="center"/>
      <w:outlineLvl w:val="3"/>
    </w:pPr>
    <w:rPr>
      <w:rFonts w:ascii="Times New Roman" w:eastAsia="Times New Roman" w:hAnsi="Times New Roman" w:cs="Times New Roman"/>
      <w:spacing w:val="20"/>
      <w:sz w:val="23"/>
      <w:szCs w:val="23"/>
    </w:rPr>
  </w:style>
  <w:style w:type="paragraph" w:customStyle="1" w:styleId="40">
    <w:name w:val="Основной текст (4)"/>
    <w:basedOn w:val="a"/>
    <w:link w:val="4"/>
    <w:rsid w:val="00F710DD"/>
    <w:pPr>
      <w:shd w:val="clear" w:color="auto" w:fill="FFFFFF"/>
      <w:spacing w:after="300" w:line="0" w:lineRule="atLeast"/>
    </w:pPr>
    <w:rPr>
      <w:rFonts w:ascii="Times New Roman" w:eastAsia="Times New Roman" w:hAnsi="Times New Roman" w:cs="Times New Roman"/>
      <w:sz w:val="20"/>
      <w:szCs w:val="20"/>
    </w:rPr>
  </w:style>
  <w:style w:type="paragraph" w:customStyle="1" w:styleId="6">
    <w:name w:val="Основной текст6"/>
    <w:basedOn w:val="a"/>
    <w:link w:val="a4"/>
    <w:rsid w:val="00F710DD"/>
    <w:pPr>
      <w:shd w:val="clear" w:color="auto" w:fill="FFFFFF"/>
      <w:spacing w:before="300" w:after="180" w:line="283" w:lineRule="exact"/>
      <w:jc w:val="center"/>
    </w:pPr>
    <w:rPr>
      <w:rFonts w:ascii="Times New Roman" w:eastAsia="Times New Roman" w:hAnsi="Times New Roman" w:cs="Times New Roman"/>
      <w:sz w:val="18"/>
      <w:szCs w:val="18"/>
    </w:rPr>
  </w:style>
  <w:style w:type="paragraph" w:customStyle="1" w:styleId="33">
    <w:name w:val="Заголовок №3"/>
    <w:basedOn w:val="a"/>
    <w:link w:val="32"/>
    <w:rsid w:val="00F710DD"/>
    <w:pPr>
      <w:shd w:val="clear" w:color="auto" w:fill="FFFFFF"/>
      <w:spacing w:before="180" w:after="180" w:line="0" w:lineRule="atLeast"/>
      <w:outlineLvl w:val="2"/>
    </w:pPr>
    <w:rPr>
      <w:rFonts w:ascii="Times New Roman" w:eastAsia="Times New Roman" w:hAnsi="Times New Roman" w:cs="Times New Roman"/>
      <w:i/>
      <w:iCs/>
      <w:w w:val="120"/>
      <w:sz w:val="35"/>
      <w:szCs w:val="35"/>
    </w:rPr>
  </w:style>
  <w:style w:type="paragraph" w:customStyle="1" w:styleId="50">
    <w:name w:val="Основной текст (5)"/>
    <w:basedOn w:val="a"/>
    <w:link w:val="5"/>
    <w:rsid w:val="00F710DD"/>
    <w:pPr>
      <w:shd w:val="clear" w:color="auto" w:fill="FFFFFF"/>
      <w:spacing w:before="300" w:line="245" w:lineRule="exact"/>
      <w:jc w:val="both"/>
    </w:pPr>
    <w:rPr>
      <w:rFonts w:ascii="Times New Roman" w:eastAsia="Times New Roman" w:hAnsi="Times New Roman" w:cs="Times New Roman"/>
      <w:sz w:val="20"/>
      <w:szCs w:val="20"/>
    </w:rPr>
  </w:style>
  <w:style w:type="paragraph" w:customStyle="1" w:styleId="61">
    <w:name w:val="Основной текст (6)"/>
    <w:basedOn w:val="a"/>
    <w:link w:val="60"/>
    <w:rsid w:val="00F710DD"/>
    <w:pPr>
      <w:shd w:val="clear" w:color="auto" w:fill="FFFFFF"/>
      <w:spacing w:line="245" w:lineRule="exact"/>
    </w:pPr>
    <w:rPr>
      <w:rFonts w:ascii="Times New Roman" w:eastAsia="Times New Roman" w:hAnsi="Times New Roman" w:cs="Times New Roman"/>
      <w:i/>
      <w:iCs/>
      <w:sz w:val="20"/>
      <w:szCs w:val="20"/>
    </w:rPr>
  </w:style>
  <w:style w:type="paragraph" w:customStyle="1" w:styleId="11">
    <w:name w:val="Заголовок №1"/>
    <w:basedOn w:val="a"/>
    <w:link w:val="10"/>
    <w:rsid w:val="00F710DD"/>
    <w:pPr>
      <w:shd w:val="clear" w:color="auto" w:fill="FFFFFF"/>
      <w:spacing w:after="780" w:line="0" w:lineRule="atLeast"/>
      <w:outlineLvl w:val="0"/>
    </w:pPr>
    <w:rPr>
      <w:rFonts w:ascii="Times New Roman" w:eastAsia="Times New Roman" w:hAnsi="Times New Roman" w:cs="Times New Roman"/>
      <w:b/>
      <w:bCs/>
      <w:i/>
      <w:iCs/>
      <w:spacing w:val="-30"/>
      <w:sz w:val="72"/>
      <w:szCs w:val="72"/>
    </w:rPr>
  </w:style>
  <w:style w:type="paragraph" w:customStyle="1" w:styleId="45">
    <w:name w:val="Заголовок №4"/>
    <w:basedOn w:val="a"/>
    <w:link w:val="44"/>
    <w:rsid w:val="00F710DD"/>
    <w:pPr>
      <w:shd w:val="clear" w:color="auto" w:fill="FFFFFF"/>
      <w:spacing w:before="780" w:after="180" w:line="288" w:lineRule="exact"/>
      <w:jc w:val="right"/>
      <w:outlineLvl w:val="3"/>
    </w:pPr>
    <w:rPr>
      <w:rFonts w:ascii="Times New Roman" w:eastAsia="Times New Roman" w:hAnsi="Times New Roman" w:cs="Times New Roman"/>
      <w:b/>
      <w:bCs/>
      <w:i/>
      <w:iCs/>
      <w:sz w:val="23"/>
      <w:szCs w:val="23"/>
    </w:rPr>
  </w:style>
  <w:style w:type="paragraph" w:customStyle="1" w:styleId="70">
    <w:name w:val="Основной текст (7)"/>
    <w:basedOn w:val="a"/>
    <w:link w:val="7"/>
    <w:rsid w:val="00F710DD"/>
    <w:pPr>
      <w:shd w:val="clear" w:color="auto" w:fill="FFFFFF"/>
      <w:spacing w:line="0" w:lineRule="atLeast"/>
    </w:pPr>
    <w:rPr>
      <w:rFonts w:ascii="Times New Roman" w:eastAsia="Times New Roman" w:hAnsi="Times New Roman" w:cs="Times New Roman"/>
      <w:i/>
      <w:iCs/>
      <w:sz w:val="18"/>
      <w:szCs w:val="18"/>
      <w:lang w:val="en-US"/>
    </w:rPr>
  </w:style>
  <w:style w:type="paragraph" w:customStyle="1" w:styleId="a7">
    <w:name w:val="Оглавление"/>
    <w:basedOn w:val="a"/>
    <w:link w:val="a6"/>
    <w:rsid w:val="00F710DD"/>
    <w:pPr>
      <w:shd w:val="clear" w:color="auto" w:fill="FFFFFF"/>
      <w:spacing w:line="0" w:lineRule="atLeast"/>
    </w:pPr>
    <w:rPr>
      <w:rFonts w:ascii="Times New Roman" w:eastAsia="Times New Roman" w:hAnsi="Times New Roman" w:cs="Times New Roman"/>
      <w:sz w:val="18"/>
      <w:szCs w:val="18"/>
    </w:rPr>
  </w:style>
  <w:style w:type="paragraph" w:customStyle="1" w:styleId="27">
    <w:name w:val="Оглавление (2)"/>
    <w:basedOn w:val="a"/>
    <w:link w:val="26"/>
    <w:rsid w:val="00F710DD"/>
    <w:pPr>
      <w:shd w:val="clear" w:color="auto" w:fill="FFFFFF"/>
      <w:spacing w:line="0" w:lineRule="atLeast"/>
    </w:pPr>
    <w:rPr>
      <w:rFonts w:ascii="Times New Roman" w:eastAsia="Times New Roman" w:hAnsi="Times New Roman" w:cs="Times New Roman"/>
      <w:i/>
      <w:iCs/>
      <w:sz w:val="18"/>
      <w:szCs w:val="18"/>
      <w:lang w:val="en-US"/>
    </w:rPr>
  </w:style>
  <w:style w:type="table" w:styleId="ab">
    <w:name w:val="Table Grid"/>
    <w:basedOn w:val="a1"/>
    <w:uiPriority w:val="59"/>
    <w:rsid w:val="006A1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pcmt.belcmt.by/files/Site/Journal_2020/N_4/1-2_&#1053;&#1086;&#1074;&#1080;&#1082;&#1055;&#1080;&#1089;&#1072;&#1088;&#1080;&#1082;&#1050;&#1088;&#1077;&#1081;&#1075;&#1056;&#1072;&#1082;&#1086;&#1074;&#1072;&#1094;_16-26.pdf" TargetMode="External"/><Relationship Id="rId13" Type="http://schemas.openxmlformats.org/officeDocument/2006/relationships/hyperlink" Target="http://rnpcmt.belcmt.by/files/Site/Journal_2020/N_4/2-3_&#1043;&#1086;&#1083;&#1080;&#1082;&#1086;&#1074;&#1072;&#1044;&#1086;&#1088;&#1086;&#1096;&#1077;&#1085;&#1082;&#1086;&#1051;&#1091;&#1097;&#1080;&#1085;&#1089;&#1082;&#1072;&#1103;_68-7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npcmt.belcmt.by/files/Site/Journal_2020/N_4/1-1_&#1057;&#1072;&#1095;&#1077;&#1082;&#1052;&#1072;&#1083;&#1072;&#1093;&#1086;&#1074;&#1072;&#1044;&#1091;&#1076;&#1080;&#1085;&#1072;&#1042;&#1072;&#1089;&#1080;&#1083;&#1077;&#1074;&#1089;&#1082;&#1072;&#1103;_4-15.pdf" TargetMode="External"/><Relationship Id="rId12" Type="http://schemas.openxmlformats.org/officeDocument/2006/relationships/hyperlink" Target="http://rnpcmt.belcmt.by/files/Site/Journal_2020/N_4/2-2_&#1063;&#1077;&#1088;&#1077;&#1074;&#1082;&#1086;&#1050;&#1091;&#1085;&#1080;&#1094;&#1082;&#1072;&#1103;&#1051;&#1086;&#1084;&#1072;&#1090;&#1100;&#1043;&#1080;&#1088;&#1082;&#1086;_61-67.pdf" TargetMode="External"/><Relationship Id="rId17" Type="http://schemas.openxmlformats.org/officeDocument/2006/relationships/hyperlink" Target="http://rnpcmt.belcmt.by/files/Site/Journal_2020/N_4/3_Monitoring_4_20.pdf" TargetMode="External"/><Relationship Id="rId2" Type="http://schemas.openxmlformats.org/officeDocument/2006/relationships/styles" Target="styles.xml"/><Relationship Id="rId16" Type="http://schemas.openxmlformats.org/officeDocument/2006/relationships/hyperlink" Target="http://rnpcmt.belcmt.by/files/Site/Journal_2020/N_4/2-6_&#1041;&#1086;&#1081;&#1082;&#1086;&#1057;&#1091;&#1088;&#1084;&#1072;&#1095;_95-1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npcmt.belcmt.by/files/Site/Journal_2020/N_4/2-1_&#1043;&#1083;&#1080;&#1085;&#1089;&#1082;&#1072;&#1103;&#1044;&#1072;&#1074;&#1080;&#1076;&#1086;&#1074;&#1089;&#1082;&#1072;&#1103;&#1065;&#1072;&#1074;&#1077;&#1083;&#1077;&#1074;&#1072;&#1041;&#1086;&#1075;&#1091;&#1096;_48-60.pdf" TargetMode="External"/><Relationship Id="rId5" Type="http://schemas.openxmlformats.org/officeDocument/2006/relationships/footnotes" Target="footnotes.xml"/><Relationship Id="rId15" Type="http://schemas.openxmlformats.org/officeDocument/2006/relationships/hyperlink" Target="http://rnpcmt.belcmt.by/files/Site/Journal_2020/N_4/2-5_&#1057;&#1077;&#1084;&#1105;&#1085;&#1086;&#1074;_84-94.pdf" TargetMode="External"/><Relationship Id="rId10" Type="http://schemas.openxmlformats.org/officeDocument/2006/relationships/hyperlink" Target="http://rnpcmt.belcmt.by/files/Site/Journal_2020/N_4/1-4_&#1056;&#1086;&#1089;&#1090;&#1086;&#1074;&#1094;&#1077;&#1074;&#1058;&#1077;&#1088;&#1077;&#1093;&#1086;&#1074;&#1080;&#1095;&#1052;&#1072;&#1088;&#1095;&#1077;&#1085;&#1082;&#1086;&#1074;&#1072;_42-4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npcmt.belcmt.by/files/Site/Journal_2020/N_4/1-3_&#1052;&#1072;&#1082;&#1089;&#1080;&#1084;&#1095;&#1091;&#1082;&#1050;&#1086;&#1088;&#1086;&#1090;&#1082;&#1077;&#1074;&#1080;&#1095;&#1043;&#1086;&#1083;&#1091;&#1073;&#1077;&#1074;&#1072;&#1042;&#1072;&#1088;&#1080;&#1074;&#1086;&#1085;&#1095;&#1080;&#1082;_27-41.pdf" TargetMode="External"/><Relationship Id="rId14" Type="http://schemas.openxmlformats.org/officeDocument/2006/relationships/hyperlink" Target="http://rnpcmt.belcmt.by/files/Site/Journal_2020/N_4/2-4_&#1053;&#1086;&#1074;&#1080;&#1082;&#1055;&#1080;&#1089;&#1072;&#1088;&#1080;&#1082;&#1050;&#1088;&#1077;&#1081;&#1075;&#1056;&#1072;&#1082;&#1086;&#1074;&#1072;&#1094;_76-8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Titul_4_20.pmd</vt:lpstr>
    </vt:vector>
  </TitlesOfParts>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Titul_4_20.pmd</dc:title>
  <dc:creator>JDegtiarevich</dc:creator>
  <cp:lastModifiedBy>JDegtiarevich</cp:lastModifiedBy>
  <cp:revision>18</cp:revision>
  <dcterms:created xsi:type="dcterms:W3CDTF">2021-01-22T12:57:00Z</dcterms:created>
  <dcterms:modified xsi:type="dcterms:W3CDTF">2021-01-26T15:05:00Z</dcterms:modified>
</cp:coreProperties>
</file>